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A94575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B4F7C" wp14:editId="4074FE12">
                <wp:simplePos x="0" y="0"/>
                <wp:positionH relativeFrom="column">
                  <wp:posOffset>-40005</wp:posOffset>
                </wp:positionH>
                <wp:positionV relativeFrom="paragraph">
                  <wp:posOffset>789717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2.2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343D0F4" wp14:editId="3BB4075E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B7C1E" wp14:editId="76252BA4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081AE2" wp14:editId="50FBFD95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D72A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36909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D72A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36909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bookmarkStart w:id="1" w:name="_GoBack"/>
                      <w:bookmarkEnd w:id="1"/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3C836D" wp14:editId="0C8ADDBE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031106" w:rsidRPr="00E02542" w:rsidTr="0075644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31106" w:rsidRPr="00915E2A" w:rsidRDefault="0003110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31.864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32.05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31.843</w:t>
            </w:r>
          </w:p>
        </w:tc>
      </w:tr>
      <w:tr w:rsidR="00031106" w:rsidRPr="00E02542" w:rsidTr="0075644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31106" w:rsidRPr="00915E2A" w:rsidRDefault="0003110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6.908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6.9174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6.9068</w:t>
            </w:r>
          </w:p>
        </w:tc>
      </w:tr>
      <w:tr w:rsidR="00031106" w:rsidRPr="00E02542" w:rsidTr="0075644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31106" w:rsidRPr="00915E2A" w:rsidRDefault="0003110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6.9269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6.943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6.9238</w:t>
            </w:r>
          </w:p>
        </w:tc>
      </w:tr>
      <w:tr w:rsidR="00031106" w:rsidRPr="00E02542" w:rsidTr="0075644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31106" w:rsidRPr="00915E2A" w:rsidRDefault="0003110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115.02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116.12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114.85</w:t>
            </w:r>
          </w:p>
        </w:tc>
      </w:tr>
      <w:tr w:rsidR="00031106" w:rsidRPr="00E02542" w:rsidTr="0075644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31106" w:rsidRPr="00915E2A" w:rsidRDefault="0003110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1.0635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1.0652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1.052</w:t>
            </w:r>
          </w:p>
        </w:tc>
      </w:tr>
      <w:tr w:rsidR="00031106" w:rsidRPr="00E02542" w:rsidTr="0075644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31106" w:rsidRPr="00915E2A" w:rsidRDefault="0003110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0.7497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0.7504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31106" w:rsidRPr="00031106" w:rsidRDefault="00031106" w:rsidP="0007432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1106">
              <w:rPr>
                <w:rFonts w:ascii="Tahoma" w:hAnsi="Tahoma" w:cs="Tahoma"/>
                <w:color w:val="000000"/>
                <w:sz w:val="18"/>
                <w:szCs w:val="18"/>
              </w:rPr>
              <w:t>0.7431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FF0000"/>
                <w:sz w:val="18"/>
                <w:szCs w:val="18"/>
              </w:rPr>
              <w:t>-0.04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0.65911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0.00089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6.9867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0.6503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5.4993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0.365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0.9103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FF0000"/>
                <w:sz w:val="18"/>
                <w:szCs w:val="18"/>
              </w:rPr>
              <w:t>-0.0002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1.145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0.8145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FF0000"/>
                <w:sz w:val="18"/>
                <w:szCs w:val="18"/>
              </w:rPr>
              <w:t>-0.0106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2.292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FF0000"/>
                <w:sz w:val="18"/>
                <w:szCs w:val="18"/>
              </w:rPr>
              <w:t>-0.0005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3.0756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0.0196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3.1377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0.0112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3.185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0.116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0.075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0.43422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0.00111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0.9565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0.00344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2.4712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FF0000"/>
                <w:sz w:val="18"/>
                <w:szCs w:val="18"/>
              </w:rPr>
              <w:t>-0.0036</w:t>
            </w:r>
          </w:p>
        </w:tc>
      </w:tr>
      <w:tr w:rsidR="004E5F4F" w:rsidRPr="00C47FE8" w:rsidTr="00932A4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E5F4F" w:rsidRPr="00915E2A" w:rsidRDefault="004E5F4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000000"/>
                <w:sz w:val="18"/>
                <w:szCs w:val="18"/>
              </w:rPr>
              <w:t>3.1538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E5F4F" w:rsidRPr="004E5F4F" w:rsidRDefault="004E5F4F" w:rsidP="004E5F4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E5F4F">
              <w:rPr>
                <w:rFonts w:ascii="Tahoma" w:hAnsi="Tahoma" w:cs="Tahoma"/>
                <w:color w:val="FF0000"/>
                <w:sz w:val="18"/>
                <w:szCs w:val="18"/>
              </w:rPr>
              <w:t>-0.0025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643D5" w:rsidRPr="006F3ADE" w:rsidTr="00FC18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643D5" w:rsidRPr="00915E2A" w:rsidRDefault="003643D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54.33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1.36</w:t>
            </w:r>
          </w:p>
        </w:tc>
      </w:tr>
      <w:tr w:rsidR="003643D5" w:rsidRPr="006F3ADE" w:rsidTr="00FC189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643D5" w:rsidRPr="00915E2A" w:rsidRDefault="003643D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52.83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FF0000"/>
                <w:sz w:val="18"/>
                <w:szCs w:val="18"/>
              </w:rPr>
              <w:t>-0.12</w:t>
            </w:r>
          </w:p>
        </w:tc>
      </w:tr>
      <w:tr w:rsidR="003643D5" w:rsidRPr="006F3ADE" w:rsidTr="00FC18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643D5" w:rsidRPr="00915E2A" w:rsidRDefault="003643D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1162.22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1.28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643D5" w:rsidRPr="006F3ADE" w:rsidTr="00C93B8F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3643D5" w:rsidRPr="00915E2A" w:rsidRDefault="003643D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19796.43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39.58</w:t>
            </w:r>
          </w:p>
        </w:tc>
      </w:tr>
      <w:tr w:rsidR="003643D5" w:rsidRPr="006F3ADE" w:rsidTr="00C93B8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643D5" w:rsidRPr="00915E2A" w:rsidRDefault="003643D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5412.54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FF0000"/>
                <w:sz w:val="18"/>
                <w:szCs w:val="18"/>
              </w:rPr>
              <w:t>-31.958</w:t>
            </w:r>
          </w:p>
        </w:tc>
      </w:tr>
      <w:tr w:rsidR="003643D5" w:rsidRPr="006F3ADE" w:rsidTr="00C93B8F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643D5" w:rsidRPr="00915E2A" w:rsidRDefault="003643D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2256.96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FF0000"/>
                <w:sz w:val="18"/>
                <w:szCs w:val="18"/>
              </w:rPr>
              <w:t>-2.57</w:t>
            </w:r>
          </w:p>
        </w:tc>
      </w:tr>
      <w:tr w:rsidR="003643D5" w:rsidRPr="006F3ADE" w:rsidTr="00C93B8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643D5" w:rsidRPr="00915E2A" w:rsidRDefault="003643D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11190.21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FF0000"/>
                <w:sz w:val="18"/>
                <w:szCs w:val="18"/>
              </w:rPr>
              <w:t>-13.42</w:t>
            </w:r>
          </w:p>
        </w:tc>
      </w:tr>
      <w:tr w:rsidR="003643D5" w:rsidRPr="006F3ADE" w:rsidTr="00C93B8F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643D5" w:rsidRPr="00915E2A" w:rsidRDefault="003643D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3385.151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FF0000"/>
                <w:sz w:val="18"/>
                <w:szCs w:val="18"/>
              </w:rPr>
              <w:t>-83.74</w:t>
            </w:r>
          </w:p>
        </w:tc>
      </w:tr>
      <w:tr w:rsidR="003643D5" w:rsidRPr="006F3ADE" w:rsidTr="00C93B8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643D5" w:rsidRPr="00915E2A" w:rsidRDefault="003643D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22760.98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FF0000"/>
                <w:sz w:val="18"/>
                <w:szCs w:val="18"/>
              </w:rPr>
              <w:t>-327.96</w:t>
            </w:r>
          </w:p>
        </w:tc>
      </w:tr>
      <w:tr w:rsidR="003643D5" w:rsidRPr="006F3ADE" w:rsidTr="00C93B8F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643D5" w:rsidRPr="00915E2A" w:rsidRDefault="003643D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9349.94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3.99</w:t>
            </w:r>
          </w:p>
        </w:tc>
      </w:tr>
      <w:tr w:rsidR="003643D5" w:rsidRPr="00745739" w:rsidTr="00C93B8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643D5" w:rsidRPr="00915E2A" w:rsidRDefault="003643D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19155.03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FF0000"/>
                <w:sz w:val="18"/>
                <w:szCs w:val="18"/>
              </w:rPr>
              <w:t>-53.23</w:t>
            </w:r>
          </w:p>
        </w:tc>
      </w:tr>
      <w:tr w:rsidR="003643D5" w:rsidRPr="006F3ADE" w:rsidTr="00C93B8F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643D5" w:rsidRPr="00915E2A" w:rsidRDefault="003643D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2027.24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643D5" w:rsidRPr="003643D5" w:rsidRDefault="003643D5" w:rsidP="003643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43D5">
              <w:rPr>
                <w:rFonts w:ascii="Tahoma" w:hAnsi="Tahoma" w:cs="Tahoma"/>
                <w:color w:val="000000"/>
                <w:sz w:val="18"/>
                <w:szCs w:val="18"/>
              </w:rPr>
              <w:t>1.91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A94575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0996E2" wp14:editId="01EE56EA">
                <wp:simplePos x="0" y="0"/>
                <wp:positionH relativeFrom="column">
                  <wp:posOffset>-65958</wp:posOffset>
                </wp:positionH>
                <wp:positionV relativeFrom="paragraph">
                  <wp:posOffset>-1905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5.2pt;margin-top:-.15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EA242" wp14:editId="5F836A8F">
                <wp:simplePos x="0" y="0"/>
                <wp:positionH relativeFrom="column">
                  <wp:posOffset>-70485</wp:posOffset>
                </wp:positionH>
                <wp:positionV relativeFrom="paragraph">
                  <wp:posOffset>-2540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5.55pt;margin-top:-.2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" filled="f" strokecolor="black [3213]" strokeweight="1pt"/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5F6C5E" w:rsidRPr="005F6C5E" w:rsidRDefault="005F6C5E" w:rsidP="0055694B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5F6C5E">
        <w:rPr>
          <w:rFonts w:asciiTheme="minorHAnsi" w:eastAsia="標楷體" w:hAnsiTheme="minorHAnsi" w:hint="eastAsia"/>
          <w:noProof/>
          <w:sz w:val="16"/>
          <w:szCs w:val="16"/>
        </w:rPr>
        <w:t>美國當選總統特朗普在貿易和台灣問題上</w:t>
      </w:r>
      <w:r w:rsidR="00E43B45">
        <w:rPr>
          <w:rFonts w:asciiTheme="minorHAnsi" w:eastAsia="標楷體" w:hAnsiTheme="minorHAnsi" w:hint="eastAsia"/>
          <w:noProof/>
          <w:sz w:val="16"/>
          <w:szCs w:val="16"/>
        </w:rPr>
        <w:t>挑戰中國，這令那些一直受益於中美兩國穩定關係的美國企業感到不安且</w:t>
      </w:r>
      <w:r w:rsidRPr="005F6C5E">
        <w:rPr>
          <w:rFonts w:asciiTheme="minorHAnsi" w:eastAsia="標楷體" w:hAnsiTheme="minorHAnsi" w:hint="eastAsia"/>
          <w:noProof/>
          <w:sz w:val="16"/>
          <w:szCs w:val="16"/>
        </w:rPr>
        <w:t>擔心，如果特朗普真的採取行動，可能招致中國政府的報復。</w:t>
      </w:r>
      <w:r w:rsidR="0055694B" w:rsidRPr="0055694B">
        <w:rPr>
          <w:rFonts w:asciiTheme="minorHAnsi" w:eastAsia="標楷體" w:hAnsiTheme="minorHAnsi" w:hint="eastAsia"/>
          <w:noProof/>
          <w:sz w:val="16"/>
          <w:szCs w:val="16"/>
        </w:rPr>
        <w:t>他們稱，工商業界幾十年來一直從“一個中國政策”中受益頗多。</w:t>
      </w:r>
    </w:p>
    <w:p w:rsidR="00F43F89" w:rsidRPr="005F6C5E" w:rsidRDefault="005F6C5E" w:rsidP="003A7EB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5F6C5E">
        <w:rPr>
          <w:rFonts w:asciiTheme="minorHAnsi" w:eastAsia="標楷體" w:hAnsiTheme="minorHAnsi" w:hint="eastAsia"/>
          <w:noProof/>
          <w:sz w:val="16"/>
          <w:szCs w:val="16"/>
        </w:rPr>
        <w:t>意大利新任總理真</w:t>
      </w:r>
      <w:bookmarkStart w:id="0" w:name="_GoBack"/>
      <w:bookmarkEnd w:id="0"/>
      <w:r w:rsidRPr="005F6C5E">
        <w:rPr>
          <w:rFonts w:asciiTheme="minorHAnsi" w:eastAsia="標楷體" w:hAnsiTheme="minorHAnsi" w:hint="eastAsia"/>
          <w:noProof/>
          <w:sz w:val="16"/>
          <w:szCs w:val="16"/>
        </w:rPr>
        <w:t>蒂洛尼</w:t>
      </w:r>
      <w:r w:rsidRPr="005F6C5E">
        <w:rPr>
          <w:rFonts w:asciiTheme="minorHAnsi" w:eastAsia="標楷體" w:hAnsiTheme="minorHAnsi" w:hint="eastAsia"/>
          <w:noProof/>
          <w:sz w:val="16"/>
          <w:szCs w:val="16"/>
        </w:rPr>
        <w:t>(Paolo Gentiloni)</w:t>
      </w:r>
      <w:r w:rsidRPr="005F6C5E">
        <w:rPr>
          <w:rFonts w:asciiTheme="minorHAnsi" w:eastAsia="標楷體" w:hAnsiTheme="minorHAnsi" w:hint="eastAsia"/>
          <w:noProof/>
          <w:sz w:val="16"/>
          <w:szCs w:val="16"/>
        </w:rPr>
        <w:t>周一公布新政府名單，前一屆政府幾乎所有部長均獲留任，此舉旨在讓金融市場感到安心。但曾支持前總理倫齊的一個中右翼小黨稱，擔心真蒂洛尼能否在議會獲得多數支持。</w:t>
      </w:r>
    </w:p>
    <w:p w:rsidR="005F6C5E" w:rsidRDefault="00577E82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5599E81" wp14:editId="1A22A291">
                <wp:simplePos x="0" y="0"/>
                <wp:positionH relativeFrom="column">
                  <wp:posOffset>-105410</wp:posOffset>
                </wp:positionH>
                <wp:positionV relativeFrom="paragraph">
                  <wp:posOffset>28798</wp:posOffset>
                </wp:positionV>
                <wp:extent cx="3414395" cy="552450"/>
                <wp:effectExtent l="0" t="0" r="71755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2450"/>
                          <a:chOff x="-58004" y="5889561"/>
                          <a:chExt cx="3416735" cy="56570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000531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5889561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8.3pt;margin-top:2.25pt;width:268.85pt;height:43.5pt;z-index:251686912;mso-width-relative:margin;mso-height-relative:margin" coordorigin="-580,58895" coordsize="3416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">
                <v:shape id="手繪多邊形 13" o:spid="_x0000_s1030" style="position:absolute;left:-194;top:60005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58895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6C5E" w:rsidRDefault="005F6C5E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577E82" w:rsidRDefault="00577E82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A001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6159D0" w:rsidRDefault="00FD1704" w:rsidP="00091C2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</w:t>
      </w:r>
      <w:r w:rsidR="007A46FE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="00E17F49" w:rsidRPr="00E17F49">
        <w:rPr>
          <w:rFonts w:asciiTheme="minorHAnsi" w:eastAsia="標楷體" w:hAnsiTheme="minorHAnsi" w:hint="eastAsia"/>
          <w:noProof/>
          <w:sz w:val="16"/>
          <w:szCs w:val="16"/>
        </w:rPr>
        <w:t>台幣兌美元週一收盤微貶。盤初國際美元走強令台幣一度貶破</w:t>
      </w:r>
      <w:r w:rsidR="00E17F49" w:rsidRPr="00E17F49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E17F49" w:rsidRPr="00E17F49">
        <w:rPr>
          <w:rFonts w:asciiTheme="minorHAnsi" w:eastAsia="標楷體" w:hAnsiTheme="minorHAnsi" w:hint="eastAsia"/>
          <w:noProof/>
          <w:sz w:val="16"/>
          <w:szCs w:val="16"/>
        </w:rPr>
        <w:t>大關，但隨後出口商拋匯力道較踴躍，尾盤台幣跌幅縮小，令昨日成交不興，市場仍等待週四美國聯邦儲備理事會的結果，目前市場大多估計</w:t>
      </w:r>
      <w:r w:rsidR="00E17F49" w:rsidRPr="00E17F49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E17F49" w:rsidRPr="00E17F49">
        <w:rPr>
          <w:rFonts w:asciiTheme="minorHAnsi" w:eastAsia="標楷體" w:hAnsiTheme="minorHAnsi" w:hint="eastAsia"/>
          <w:noProof/>
          <w:sz w:val="16"/>
          <w:szCs w:val="16"/>
        </w:rPr>
        <w:t>將升息一碼。全日外商銀大致偏向買美元。只不過，昨日甫一開盤，台幣貶幅甚巨，不料隨後竟逆向縮減跌幅，甚至午後反向走升，走勢劇烈震盪，跌破眾人眼鏡。今日台幣兌美元區間暫看</w:t>
      </w:r>
      <w:r w:rsidR="00E17F49" w:rsidRPr="00E17F49">
        <w:rPr>
          <w:rFonts w:asciiTheme="minorHAnsi" w:eastAsia="標楷體" w:hAnsiTheme="minorHAnsi" w:hint="eastAsia"/>
          <w:noProof/>
          <w:sz w:val="16"/>
          <w:szCs w:val="16"/>
        </w:rPr>
        <w:t>31.850-32.000</w:t>
      </w:r>
      <w:r w:rsidR="00E17F49" w:rsidRPr="00E17F49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4E1399" w:rsidP="00091C2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FC46D5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 </w:t>
      </w:r>
      <w:r w:rsidR="00276E54" w:rsidRPr="00276E54">
        <w:rPr>
          <w:rFonts w:asciiTheme="minorHAnsi" w:eastAsia="標楷體" w:hAnsiTheme="minorHAnsi" w:hint="eastAsia"/>
          <w:noProof/>
          <w:sz w:val="16"/>
          <w:szCs w:val="16"/>
        </w:rPr>
        <w:t>台灣銀行間短率周一持續徘徊既有高位。目前資金情勢仍舊偏緊，銀行間資金調度心態普遍保守，成交以到期續作為主，本周短率料續穩在高位。人民幣市場方面，隔拆利率在</w:t>
      </w:r>
      <w:r w:rsidR="00276E54" w:rsidRPr="00276E54">
        <w:rPr>
          <w:rFonts w:asciiTheme="minorHAnsi" w:eastAsia="標楷體" w:hAnsiTheme="minorHAnsi" w:hint="eastAsia"/>
          <w:noProof/>
          <w:sz w:val="16"/>
          <w:szCs w:val="16"/>
        </w:rPr>
        <w:t>4.00%-5.50%</w:t>
      </w:r>
      <w:r w:rsidR="00276E54" w:rsidRPr="00276E54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276E54" w:rsidRPr="00276E54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276E54" w:rsidRPr="00276E54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276E54" w:rsidRPr="00276E54">
        <w:rPr>
          <w:rFonts w:asciiTheme="minorHAnsi" w:eastAsia="標楷體" w:hAnsiTheme="minorHAnsi" w:hint="eastAsia"/>
          <w:noProof/>
          <w:sz w:val="16"/>
          <w:szCs w:val="16"/>
        </w:rPr>
        <w:t xml:space="preserve"> 2,550 -2,700</w:t>
      </w:r>
      <w:r w:rsidR="00276E54" w:rsidRPr="00276E54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75BD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="004E1399"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D46E03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 </w:t>
      </w:r>
      <w:r w:rsidR="006D29D4"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</w:t>
      </w:r>
      <w:r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週一美國無重要數據公布，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會議前市場走勢略顯觀望，昨日美債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年券一度向上突破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2.50%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，但向上力道不足，終場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年期美債利率微幅上揚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0.4bps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2.471%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年期利率微幅上揚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0.2bps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3.155%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，今日市場關注美國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月進口物價指數公布，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874ED6" w:rsidRPr="00C6225F">
        <w:rPr>
          <w:rFonts w:asciiTheme="minorHAnsi" w:eastAsia="標楷體" w:hAnsiTheme="minorHAnsi" w:hint="eastAsia"/>
          <w:noProof/>
          <w:sz w:val="16"/>
          <w:szCs w:val="16"/>
        </w:rPr>
        <w:t>會議前預估利率走勢呈現高檔震盪，操作建議暫以區間操作為宜。</w:t>
      </w:r>
    </w:p>
    <w:p w:rsidR="00FE4CDC" w:rsidRPr="00584250" w:rsidRDefault="00FE4CDC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895473" w:rsidRDefault="00577E82" w:rsidP="00577E82">
      <w:pPr>
        <w:ind w:firstLineChars="200" w:firstLine="32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週一離岸人民幣止穩，日內在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6.925-6.943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區間。今天美聯儲將開始維持兩天的會議，會議前美元指數漲多回檔，人民幣在美國時間走升，升破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6.93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，須留意升息後的美元利多出盡回檔。離岸人民幣換匯點周一續漲，一個月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363(-5)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2620(+125)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。期貨週一成交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4122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1.39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4692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1.49</w:t>
      </w:r>
      <w:r w:rsidRPr="00577E82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577E82" w:rsidRDefault="00577E82" w:rsidP="00577E82">
      <w:pPr>
        <w:ind w:firstLineChars="200" w:firstLine="32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12771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127719" w:rsidRPr="00127719" w:rsidTr="00127719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財政預算月報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-$133.3b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-$136.7b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-$64.6b</w:t>
            </w:r>
          </w:p>
        </w:tc>
      </w:tr>
      <w:tr w:rsidR="00127719" w:rsidRPr="00127719" w:rsidTr="001277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工業生產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6.10%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6.10%</w:t>
            </w:r>
          </w:p>
        </w:tc>
      </w:tr>
      <w:tr w:rsidR="00127719" w:rsidRPr="00127719" w:rsidTr="001277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零售銷售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10.00%</w:t>
            </w:r>
          </w:p>
        </w:tc>
      </w:tr>
      <w:tr w:rsidR="00127719" w:rsidRPr="00127719" w:rsidTr="001277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固定資產農村除外年至今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8.30%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8.30%</w:t>
            </w:r>
          </w:p>
        </w:tc>
      </w:tr>
      <w:tr w:rsidR="00127719" w:rsidRPr="00127719" w:rsidTr="001277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12/13-12/18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</w:tr>
      <w:tr w:rsidR="00127719" w:rsidRPr="00127719" w:rsidTr="001277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12/13-12/15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720.0b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651.3b</w:t>
            </w:r>
          </w:p>
        </w:tc>
      </w:tr>
      <w:tr w:rsidR="00127719" w:rsidRPr="00127719" w:rsidTr="001277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12/13-12/15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社會融資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1100.0b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896.3b</w:t>
            </w:r>
          </w:p>
        </w:tc>
      </w:tr>
      <w:tr w:rsidR="00127719" w:rsidRPr="00127719" w:rsidTr="001277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12/13-12/15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M0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7.50%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7.20%</w:t>
            </w:r>
          </w:p>
        </w:tc>
      </w:tr>
      <w:tr w:rsidR="00127719" w:rsidRPr="00127719" w:rsidTr="001277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12/13-12/15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M1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22.50%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23.90%</w:t>
            </w:r>
          </w:p>
        </w:tc>
      </w:tr>
      <w:tr w:rsidR="00127719" w:rsidRPr="00127719" w:rsidTr="0012771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12/13-12/15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11.50%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19" w:rsidRPr="00127719" w:rsidRDefault="00127719" w:rsidP="001277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719">
              <w:rPr>
                <w:rFonts w:ascii="Tahoma" w:hAnsi="Tahoma" w:cs="Tahoma" w:hint="eastAsia"/>
                <w:color w:val="000000"/>
                <w:sz w:val="20"/>
                <w:szCs w:val="20"/>
              </w:rPr>
              <w:t>11.60%</w:t>
            </w:r>
          </w:p>
        </w:tc>
      </w:tr>
    </w:tbl>
    <w:p w:rsidR="0073278A" w:rsidRPr="002956E7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6CA3"/>
    <w:rsid w:val="00057597"/>
    <w:rsid w:val="00057674"/>
    <w:rsid w:val="00057729"/>
    <w:rsid w:val="00057D53"/>
    <w:rsid w:val="00065016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2676"/>
    <w:rsid w:val="000A3EB7"/>
    <w:rsid w:val="000A419B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5A0A"/>
    <w:rsid w:val="000D21A7"/>
    <w:rsid w:val="000D230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3D"/>
    <w:rsid w:val="00100DD5"/>
    <w:rsid w:val="00101130"/>
    <w:rsid w:val="00101E2F"/>
    <w:rsid w:val="00103182"/>
    <w:rsid w:val="00103545"/>
    <w:rsid w:val="00103F6E"/>
    <w:rsid w:val="00104275"/>
    <w:rsid w:val="0010659A"/>
    <w:rsid w:val="00110737"/>
    <w:rsid w:val="0011200F"/>
    <w:rsid w:val="001127DA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B015E"/>
    <w:rsid w:val="001B0D48"/>
    <w:rsid w:val="001B1F95"/>
    <w:rsid w:val="001B45A1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D0AC8"/>
    <w:rsid w:val="001D1487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5151"/>
    <w:rsid w:val="00205800"/>
    <w:rsid w:val="0020597B"/>
    <w:rsid w:val="00206208"/>
    <w:rsid w:val="002062BA"/>
    <w:rsid w:val="00207520"/>
    <w:rsid w:val="002077BC"/>
    <w:rsid w:val="00210B9D"/>
    <w:rsid w:val="002111F7"/>
    <w:rsid w:val="00212056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F62"/>
    <w:rsid w:val="002A1B82"/>
    <w:rsid w:val="002A21BF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3CE0"/>
    <w:rsid w:val="002C3F03"/>
    <w:rsid w:val="002D270F"/>
    <w:rsid w:val="002D3953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CC3"/>
    <w:rsid w:val="002F0BFD"/>
    <w:rsid w:val="002F0CDA"/>
    <w:rsid w:val="002F0F89"/>
    <w:rsid w:val="002F402E"/>
    <w:rsid w:val="002F5F9C"/>
    <w:rsid w:val="002F6CA5"/>
    <w:rsid w:val="002F6DA6"/>
    <w:rsid w:val="002F7CA5"/>
    <w:rsid w:val="003008CB"/>
    <w:rsid w:val="00301410"/>
    <w:rsid w:val="00301F3E"/>
    <w:rsid w:val="00302BAA"/>
    <w:rsid w:val="003042BB"/>
    <w:rsid w:val="003042DD"/>
    <w:rsid w:val="00304845"/>
    <w:rsid w:val="00305A23"/>
    <w:rsid w:val="00311A89"/>
    <w:rsid w:val="003129A2"/>
    <w:rsid w:val="00314843"/>
    <w:rsid w:val="00314948"/>
    <w:rsid w:val="003157A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EB1"/>
    <w:rsid w:val="00344E1A"/>
    <w:rsid w:val="003465C6"/>
    <w:rsid w:val="00350E2A"/>
    <w:rsid w:val="00351C0D"/>
    <w:rsid w:val="003531A0"/>
    <w:rsid w:val="0035372B"/>
    <w:rsid w:val="00353AC2"/>
    <w:rsid w:val="003540B0"/>
    <w:rsid w:val="00355D1A"/>
    <w:rsid w:val="0035622C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5A20"/>
    <w:rsid w:val="004070FD"/>
    <w:rsid w:val="0040732F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39E5"/>
    <w:rsid w:val="00457D5C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64D1"/>
    <w:rsid w:val="004826EC"/>
    <w:rsid w:val="004833B8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3C83"/>
    <w:rsid w:val="00543C96"/>
    <w:rsid w:val="00546BB7"/>
    <w:rsid w:val="00546D2F"/>
    <w:rsid w:val="00551B79"/>
    <w:rsid w:val="00552B75"/>
    <w:rsid w:val="00552F80"/>
    <w:rsid w:val="0055694B"/>
    <w:rsid w:val="005569EB"/>
    <w:rsid w:val="00560030"/>
    <w:rsid w:val="00561285"/>
    <w:rsid w:val="00561915"/>
    <w:rsid w:val="00561E6C"/>
    <w:rsid w:val="005631E4"/>
    <w:rsid w:val="00564376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5E1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7C4B"/>
    <w:rsid w:val="005F046F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680A"/>
    <w:rsid w:val="00636B2B"/>
    <w:rsid w:val="0064252E"/>
    <w:rsid w:val="00643EAD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37E8"/>
    <w:rsid w:val="00664E2D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87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773C"/>
    <w:rsid w:val="006C098B"/>
    <w:rsid w:val="006C3769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D4D"/>
    <w:rsid w:val="007704D5"/>
    <w:rsid w:val="00770B66"/>
    <w:rsid w:val="00771AC0"/>
    <w:rsid w:val="007745A1"/>
    <w:rsid w:val="007752BC"/>
    <w:rsid w:val="007761EB"/>
    <w:rsid w:val="00776AEF"/>
    <w:rsid w:val="00777AC5"/>
    <w:rsid w:val="00780A04"/>
    <w:rsid w:val="00781619"/>
    <w:rsid w:val="00783758"/>
    <w:rsid w:val="007851ED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DD2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19B8"/>
    <w:rsid w:val="0084265E"/>
    <w:rsid w:val="00843847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2B8F"/>
    <w:rsid w:val="00893516"/>
    <w:rsid w:val="00893975"/>
    <w:rsid w:val="00895473"/>
    <w:rsid w:val="00895AFD"/>
    <w:rsid w:val="00897A86"/>
    <w:rsid w:val="008A2DD8"/>
    <w:rsid w:val="008A38E1"/>
    <w:rsid w:val="008A3CF9"/>
    <w:rsid w:val="008A4540"/>
    <w:rsid w:val="008A48E4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18E5"/>
    <w:rsid w:val="008C1EB5"/>
    <w:rsid w:val="008C25DF"/>
    <w:rsid w:val="008C3257"/>
    <w:rsid w:val="008C4620"/>
    <w:rsid w:val="008C4CC2"/>
    <w:rsid w:val="008C7087"/>
    <w:rsid w:val="008C7831"/>
    <w:rsid w:val="008C7CD9"/>
    <w:rsid w:val="008D0021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1E88"/>
    <w:rsid w:val="00913B1A"/>
    <w:rsid w:val="00915E2A"/>
    <w:rsid w:val="00916752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DA"/>
    <w:rsid w:val="00955F83"/>
    <w:rsid w:val="00956691"/>
    <w:rsid w:val="0096374E"/>
    <w:rsid w:val="00963C9A"/>
    <w:rsid w:val="009646CE"/>
    <w:rsid w:val="00964991"/>
    <w:rsid w:val="0096546A"/>
    <w:rsid w:val="00965D53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329C"/>
    <w:rsid w:val="009F6D88"/>
    <w:rsid w:val="009F6FF0"/>
    <w:rsid w:val="009F7D87"/>
    <w:rsid w:val="009F7EA5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21107"/>
    <w:rsid w:val="00A2174E"/>
    <w:rsid w:val="00A21839"/>
    <w:rsid w:val="00A22124"/>
    <w:rsid w:val="00A232A5"/>
    <w:rsid w:val="00A23AEB"/>
    <w:rsid w:val="00A32880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AB5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4226"/>
    <w:rsid w:val="00AB486D"/>
    <w:rsid w:val="00AB522A"/>
    <w:rsid w:val="00AB743D"/>
    <w:rsid w:val="00AB774E"/>
    <w:rsid w:val="00AB7EA8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6290"/>
    <w:rsid w:val="00B37B1A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CF1"/>
    <w:rsid w:val="00C04515"/>
    <w:rsid w:val="00C046B1"/>
    <w:rsid w:val="00C04CD7"/>
    <w:rsid w:val="00C0538E"/>
    <w:rsid w:val="00C05963"/>
    <w:rsid w:val="00C05CDE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69EC"/>
    <w:rsid w:val="00CC39C0"/>
    <w:rsid w:val="00CC4852"/>
    <w:rsid w:val="00CC5DA1"/>
    <w:rsid w:val="00CD0279"/>
    <w:rsid w:val="00CD0C6E"/>
    <w:rsid w:val="00CD3C99"/>
    <w:rsid w:val="00CD6229"/>
    <w:rsid w:val="00CD693B"/>
    <w:rsid w:val="00CD711B"/>
    <w:rsid w:val="00CE3216"/>
    <w:rsid w:val="00CE349A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FA"/>
    <w:rsid w:val="00D10A35"/>
    <w:rsid w:val="00D1239B"/>
    <w:rsid w:val="00D147E0"/>
    <w:rsid w:val="00D2326B"/>
    <w:rsid w:val="00D24158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CD8"/>
    <w:rsid w:val="00D50542"/>
    <w:rsid w:val="00D513C8"/>
    <w:rsid w:val="00D5218B"/>
    <w:rsid w:val="00D531A8"/>
    <w:rsid w:val="00D54C70"/>
    <w:rsid w:val="00D55D7B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3FC"/>
    <w:rsid w:val="00D733CE"/>
    <w:rsid w:val="00D772EF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1BB5"/>
    <w:rsid w:val="00DD4937"/>
    <w:rsid w:val="00DD5758"/>
    <w:rsid w:val="00DD7B9F"/>
    <w:rsid w:val="00DE0416"/>
    <w:rsid w:val="00DE119C"/>
    <w:rsid w:val="00DE13B6"/>
    <w:rsid w:val="00DE25EC"/>
    <w:rsid w:val="00DE315E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17F49"/>
    <w:rsid w:val="00E20B8D"/>
    <w:rsid w:val="00E224E3"/>
    <w:rsid w:val="00E22D71"/>
    <w:rsid w:val="00E23E66"/>
    <w:rsid w:val="00E24BFE"/>
    <w:rsid w:val="00E25CE9"/>
    <w:rsid w:val="00E30F21"/>
    <w:rsid w:val="00E3100F"/>
    <w:rsid w:val="00E3123D"/>
    <w:rsid w:val="00E31D3D"/>
    <w:rsid w:val="00E35014"/>
    <w:rsid w:val="00E40EBF"/>
    <w:rsid w:val="00E41D0C"/>
    <w:rsid w:val="00E43B45"/>
    <w:rsid w:val="00E45248"/>
    <w:rsid w:val="00E51705"/>
    <w:rsid w:val="00E51FA0"/>
    <w:rsid w:val="00E52A84"/>
    <w:rsid w:val="00E53862"/>
    <w:rsid w:val="00E54653"/>
    <w:rsid w:val="00E57D41"/>
    <w:rsid w:val="00E61DF4"/>
    <w:rsid w:val="00E620B7"/>
    <w:rsid w:val="00E62D1B"/>
    <w:rsid w:val="00E63491"/>
    <w:rsid w:val="00E63C06"/>
    <w:rsid w:val="00E65BAF"/>
    <w:rsid w:val="00E70EB4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2A30"/>
    <w:rsid w:val="00F03709"/>
    <w:rsid w:val="00F03EB5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2A2A"/>
    <w:rsid w:val="00F22B85"/>
    <w:rsid w:val="00F23CB1"/>
    <w:rsid w:val="00F24BC3"/>
    <w:rsid w:val="00F26F41"/>
    <w:rsid w:val="00F2779B"/>
    <w:rsid w:val="00F31E68"/>
    <w:rsid w:val="00F348C3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5301"/>
    <w:rsid w:val="00F56D8A"/>
    <w:rsid w:val="00F57CF1"/>
    <w:rsid w:val="00F6246B"/>
    <w:rsid w:val="00F6294F"/>
    <w:rsid w:val="00F63247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5730-36F1-4815-BEAE-FC1D9536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91</cp:revision>
  <cp:lastPrinted>2015-08-07T06:27:00Z</cp:lastPrinted>
  <dcterms:created xsi:type="dcterms:W3CDTF">2016-12-13T01:15:00Z</dcterms:created>
  <dcterms:modified xsi:type="dcterms:W3CDTF">2016-12-13T02:07:00Z</dcterms:modified>
</cp:coreProperties>
</file>