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9A24A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9A24A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3E3A6E" w:rsidRPr="00E02542" w:rsidTr="001D0D7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E3A6E" w:rsidRPr="00915E2A" w:rsidRDefault="003E3A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3E3A6E" w:rsidRPr="00C3455D" w:rsidRDefault="003E3A6E" w:rsidP="003E3A6E">
            <w:pPr>
              <w:pStyle w:val="ad"/>
            </w:pPr>
            <w:r w:rsidRPr="00C3455D">
              <w:t>30.776</w:t>
            </w:r>
          </w:p>
        </w:tc>
        <w:tc>
          <w:tcPr>
            <w:tcW w:w="1006" w:type="dxa"/>
            <w:shd w:val="clear" w:color="auto" w:fill="FFFFCC"/>
          </w:tcPr>
          <w:p w:rsidR="003E3A6E" w:rsidRPr="00C3455D" w:rsidRDefault="003E3A6E" w:rsidP="003E3A6E">
            <w:pPr>
              <w:pStyle w:val="ad"/>
            </w:pPr>
            <w:r w:rsidRPr="00C3455D">
              <w:t>30.835</w:t>
            </w:r>
          </w:p>
        </w:tc>
        <w:tc>
          <w:tcPr>
            <w:tcW w:w="1080" w:type="dxa"/>
            <w:shd w:val="clear" w:color="auto" w:fill="FFFFCC"/>
          </w:tcPr>
          <w:p w:rsidR="003E3A6E" w:rsidRPr="00C3455D" w:rsidRDefault="003E3A6E" w:rsidP="003E3A6E">
            <w:pPr>
              <w:pStyle w:val="ad"/>
            </w:pPr>
            <w:r w:rsidRPr="00C3455D">
              <w:t>30.763</w:t>
            </w:r>
          </w:p>
        </w:tc>
      </w:tr>
      <w:tr w:rsidR="003E3A6E" w:rsidRPr="00E02542" w:rsidTr="001D0D7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E3A6E" w:rsidRPr="00915E2A" w:rsidRDefault="003E3A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3E3A6E" w:rsidRPr="00C3455D" w:rsidRDefault="003E3A6E" w:rsidP="003E3A6E">
            <w:pPr>
              <w:pStyle w:val="ad"/>
            </w:pPr>
            <w:r w:rsidRPr="00C3455D">
              <w:t>6.8665</w:t>
            </w:r>
          </w:p>
        </w:tc>
        <w:tc>
          <w:tcPr>
            <w:tcW w:w="1006" w:type="dxa"/>
            <w:shd w:val="clear" w:color="auto" w:fill="auto"/>
          </w:tcPr>
          <w:p w:rsidR="003E3A6E" w:rsidRPr="00C3455D" w:rsidRDefault="003E3A6E" w:rsidP="003E3A6E">
            <w:pPr>
              <w:pStyle w:val="ad"/>
            </w:pPr>
            <w:r w:rsidRPr="00C3455D">
              <w:t>6.8714</w:t>
            </w:r>
          </w:p>
        </w:tc>
        <w:tc>
          <w:tcPr>
            <w:tcW w:w="1080" w:type="dxa"/>
            <w:shd w:val="clear" w:color="auto" w:fill="auto"/>
          </w:tcPr>
          <w:p w:rsidR="003E3A6E" w:rsidRPr="00C3455D" w:rsidRDefault="003E3A6E" w:rsidP="003E3A6E">
            <w:pPr>
              <w:pStyle w:val="ad"/>
            </w:pPr>
            <w:r w:rsidRPr="00C3455D">
              <w:t>6.856</w:t>
            </w:r>
          </w:p>
        </w:tc>
      </w:tr>
      <w:tr w:rsidR="003E3A6E" w:rsidRPr="00E02542" w:rsidTr="001D0D7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E3A6E" w:rsidRPr="00915E2A" w:rsidRDefault="003E3A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3E3A6E" w:rsidRPr="00C3455D" w:rsidRDefault="003E3A6E" w:rsidP="003E3A6E">
            <w:pPr>
              <w:pStyle w:val="ad"/>
            </w:pPr>
            <w:r w:rsidRPr="00C3455D">
              <w:t>6.8508</w:t>
            </w:r>
          </w:p>
        </w:tc>
        <w:tc>
          <w:tcPr>
            <w:tcW w:w="1006" w:type="dxa"/>
            <w:shd w:val="clear" w:color="auto" w:fill="FFFFCC"/>
          </w:tcPr>
          <w:p w:rsidR="003E3A6E" w:rsidRPr="00C3455D" w:rsidRDefault="003E3A6E" w:rsidP="003E3A6E">
            <w:pPr>
              <w:pStyle w:val="ad"/>
            </w:pPr>
            <w:r w:rsidRPr="00C3455D">
              <w:t>6.8562</w:t>
            </w:r>
          </w:p>
        </w:tc>
        <w:tc>
          <w:tcPr>
            <w:tcW w:w="1080" w:type="dxa"/>
            <w:shd w:val="clear" w:color="auto" w:fill="FFFFCC"/>
          </w:tcPr>
          <w:p w:rsidR="003E3A6E" w:rsidRPr="00C3455D" w:rsidRDefault="003E3A6E" w:rsidP="003E3A6E">
            <w:pPr>
              <w:pStyle w:val="ad"/>
            </w:pPr>
            <w:r w:rsidRPr="00C3455D">
              <w:t>6.8446</w:t>
            </w:r>
          </w:p>
        </w:tc>
      </w:tr>
      <w:tr w:rsidR="003E3A6E" w:rsidRPr="00E02542" w:rsidTr="001D0D7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E3A6E" w:rsidRPr="00915E2A" w:rsidRDefault="003E3A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3E3A6E" w:rsidRPr="00C3455D" w:rsidRDefault="003E3A6E" w:rsidP="003E3A6E">
            <w:pPr>
              <w:pStyle w:val="ad"/>
            </w:pPr>
            <w:r w:rsidRPr="00C3455D">
              <w:t>112.84</w:t>
            </w:r>
          </w:p>
        </w:tc>
        <w:tc>
          <w:tcPr>
            <w:tcW w:w="1006" w:type="dxa"/>
            <w:shd w:val="clear" w:color="auto" w:fill="auto"/>
          </w:tcPr>
          <w:p w:rsidR="003E3A6E" w:rsidRPr="00C3455D" w:rsidRDefault="003E3A6E" w:rsidP="003E3A6E">
            <w:pPr>
              <w:pStyle w:val="ad"/>
            </w:pPr>
            <w:r w:rsidRPr="00C3455D">
              <w:t>113.5</w:t>
            </w:r>
          </w:p>
        </w:tc>
        <w:tc>
          <w:tcPr>
            <w:tcW w:w="1080" w:type="dxa"/>
            <w:shd w:val="clear" w:color="auto" w:fill="auto"/>
          </w:tcPr>
          <w:p w:rsidR="003E3A6E" w:rsidRPr="00C3455D" w:rsidRDefault="003E3A6E" w:rsidP="003E3A6E">
            <w:pPr>
              <w:pStyle w:val="ad"/>
            </w:pPr>
            <w:r w:rsidRPr="00C3455D">
              <w:t>112.62</w:t>
            </w:r>
          </w:p>
        </w:tc>
      </w:tr>
      <w:tr w:rsidR="003E3A6E" w:rsidRPr="00E02542" w:rsidTr="001D0D7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3E3A6E" w:rsidRPr="00915E2A" w:rsidRDefault="003E3A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3E3A6E" w:rsidRPr="00C3455D" w:rsidRDefault="003E3A6E" w:rsidP="003E3A6E">
            <w:pPr>
              <w:pStyle w:val="ad"/>
            </w:pPr>
            <w:r w:rsidRPr="00C3455D">
              <w:t>1.0616</w:t>
            </w:r>
          </w:p>
        </w:tc>
        <w:tc>
          <w:tcPr>
            <w:tcW w:w="1006" w:type="dxa"/>
            <w:shd w:val="clear" w:color="auto" w:fill="FFFFCC"/>
          </w:tcPr>
          <w:p w:rsidR="003E3A6E" w:rsidRPr="00C3455D" w:rsidRDefault="003E3A6E" w:rsidP="003E3A6E">
            <w:pPr>
              <w:pStyle w:val="ad"/>
            </w:pPr>
            <w:r w:rsidRPr="00C3455D">
              <w:t>1.0677</w:t>
            </w:r>
          </w:p>
        </w:tc>
        <w:tc>
          <w:tcPr>
            <w:tcW w:w="1080" w:type="dxa"/>
            <w:shd w:val="clear" w:color="auto" w:fill="FFFFCC"/>
          </w:tcPr>
          <w:p w:rsidR="003E3A6E" w:rsidRPr="00C3455D" w:rsidRDefault="003E3A6E" w:rsidP="003E3A6E">
            <w:pPr>
              <w:pStyle w:val="ad"/>
            </w:pPr>
            <w:r w:rsidRPr="00C3455D">
              <w:t>1.0605</w:t>
            </w:r>
          </w:p>
        </w:tc>
      </w:tr>
      <w:tr w:rsidR="003E3A6E" w:rsidRPr="00E02542" w:rsidTr="001D0D7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3E3A6E" w:rsidRPr="00915E2A" w:rsidRDefault="003E3A6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3E3A6E" w:rsidRPr="00C3455D" w:rsidRDefault="003E3A6E" w:rsidP="003E3A6E">
            <w:pPr>
              <w:pStyle w:val="ad"/>
            </w:pPr>
            <w:r w:rsidRPr="00C3455D">
              <w:t>0.7664</w:t>
            </w:r>
          </w:p>
        </w:tc>
        <w:tc>
          <w:tcPr>
            <w:tcW w:w="1006" w:type="dxa"/>
            <w:shd w:val="clear" w:color="auto" w:fill="auto"/>
          </w:tcPr>
          <w:p w:rsidR="003E3A6E" w:rsidRPr="00C3455D" w:rsidRDefault="003E3A6E" w:rsidP="003E3A6E">
            <w:pPr>
              <w:pStyle w:val="ad"/>
            </w:pPr>
            <w:r w:rsidRPr="00C3455D">
              <w:t>0.7713</w:t>
            </w:r>
          </w:p>
        </w:tc>
        <w:tc>
          <w:tcPr>
            <w:tcW w:w="1080" w:type="dxa"/>
            <w:shd w:val="clear" w:color="auto" w:fill="auto"/>
          </w:tcPr>
          <w:p w:rsidR="003E3A6E" w:rsidRDefault="003E3A6E" w:rsidP="003E3A6E">
            <w:pPr>
              <w:pStyle w:val="ad"/>
            </w:pPr>
            <w:r w:rsidRPr="00C3455D">
              <w:t>0.7656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0A3F97" w:rsidRPr="008B7DB8" w:rsidRDefault="000A3F97" w:rsidP="000A3F97">
            <w:pPr>
              <w:pStyle w:val="ad"/>
            </w:pPr>
            <w:r w:rsidRPr="008B7DB8">
              <w:t>0.2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-0.01</w:t>
            </w:r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0A3F97" w:rsidRPr="008B7DB8" w:rsidRDefault="000A3F97" w:rsidP="000A3F97">
            <w:pPr>
              <w:pStyle w:val="ad"/>
            </w:pPr>
            <w:r w:rsidRPr="008B7DB8">
              <w:t>0.65922</w:t>
            </w:r>
          </w:p>
        </w:tc>
        <w:tc>
          <w:tcPr>
            <w:tcW w:w="1080" w:type="dxa"/>
            <w:shd w:val="clear" w:color="auto" w:fill="FFFFCC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-0.00011</w:t>
            </w:r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0A3F97" w:rsidRPr="008B7DB8" w:rsidRDefault="000A3F97" w:rsidP="000A3F97">
            <w:pPr>
              <w:pStyle w:val="ad"/>
            </w:pPr>
            <w:r w:rsidRPr="008B7DB8">
              <w:t>4.9007</w:t>
            </w:r>
          </w:p>
        </w:tc>
        <w:tc>
          <w:tcPr>
            <w:tcW w:w="1080" w:type="dxa"/>
            <w:shd w:val="clear" w:color="auto" w:fill="auto"/>
          </w:tcPr>
          <w:p w:rsidR="000A3F97" w:rsidRPr="008B7DB8" w:rsidRDefault="000A3F97" w:rsidP="000A3F97">
            <w:pPr>
              <w:pStyle w:val="ad"/>
            </w:pPr>
            <w:r w:rsidRPr="008B7DB8">
              <w:t>0.018</w:t>
            </w:r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0A3F97" w:rsidRPr="008B7DB8" w:rsidRDefault="000A3F97" w:rsidP="000A3F97">
            <w:pPr>
              <w:pStyle w:val="ad"/>
            </w:pPr>
            <w:r w:rsidRPr="008B7DB8">
              <w:t>5.1179</w:t>
            </w:r>
          </w:p>
        </w:tc>
        <w:tc>
          <w:tcPr>
            <w:tcW w:w="1080" w:type="dxa"/>
            <w:shd w:val="clear" w:color="auto" w:fill="FFFFCC"/>
          </w:tcPr>
          <w:p w:rsidR="000A3F97" w:rsidRPr="008B7DB8" w:rsidRDefault="000A3F97" w:rsidP="000A3F97">
            <w:pPr>
              <w:pStyle w:val="ad"/>
            </w:pPr>
            <w:r w:rsidRPr="008B7DB8">
              <w:t>0.0726</w:t>
            </w:r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0A3F97" w:rsidRPr="008B7DB8" w:rsidRDefault="000A3F97" w:rsidP="000A3F97">
            <w:pPr>
              <w:pStyle w:val="ad"/>
            </w:pPr>
            <w:r w:rsidRPr="008B7DB8">
              <w:t>0.8548</w:t>
            </w:r>
          </w:p>
        </w:tc>
        <w:tc>
          <w:tcPr>
            <w:tcW w:w="1080" w:type="dxa"/>
            <w:shd w:val="clear" w:color="auto" w:fill="auto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-0.0006</w:t>
            </w:r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0A3F97" w:rsidRPr="008B7DB8" w:rsidRDefault="000A3F97" w:rsidP="000A3F97">
            <w:pPr>
              <w:pStyle w:val="ad"/>
            </w:pPr>
            <w:r w:rsidRPr="008B7DB8">
              <w:t>1.075</w:t>
            </w:r>
          </w:p>
        </w:tc>
        <w:tc>
          <w:tcPr>
            <w:tcW w:w="1080" w:type="dxa"/>
            <w:shd w:val="clear" w:color="auto" w:fill="FFFFCC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-0.005</w:t>
            </w:r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0A3F97" w:rsidRPr="008B7DB8" w:rsidRDefault="000A3F97" w:rsidP="000A3F97">
            <w:pPr>
              <w:pStyle w:val="ad"/>
            </w:pPr>
            <w:r w:rsidRPr="008B7DB8">
              <w:t>0.821</w:t>
            </w:r>
          </w:p>
        </w:tc>
        <w:tc>
          <w:tcPr>
            <w:tcW w:w="1080" w:type="dxa"/>
            <w:shd w:val="clear" w:color="auto" w:fill="auto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-0.004</w:t>
            </w:r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0A3F97" w:rsidRPr="008B7DB8" w:rsidRDefault="000A3F97" w:rsidP="000A3F97">
            <w:pPr>
              <w:pStyle w:val="ad"/>
            </w:pPr>
            <w:r w:rsidRPr="008B7DB8">
              <w:t>1.115</w:t>
            </w:r>
          </w:p>
        </w:tc>
        <w:tc>
          <w:tcPr>
            <w:tcW w:w="1080" w:type="dxa"/>
            <w:shd w:val="clear" w:color="auto" w:fill="FFFFCC"/>
          </w:tcPr>
          <w:p w:rsidR="000A3F97" w:rsidRPr="008B7DB8" w:rsidRDefault="000A3F97" w:rsidP="000A3F97">
            <w:pPr>
              <w:pStyle w:val="ad"/>
            </w:pPr>
            <w:r w:rsidRPr="008B7DB8">
              <w:t>0.005</w:t>
            </w:r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0A3F97" w:rsidRPr="008B7DB8" w:rsidRDefault="000A3F97" w:rsidP="000A3F97">
            <w:pPr>
              <w:pStyle w:val="ad"/>
            </w:pPr>
            <w:r w:rsidRPr="008B7DB8">
              <w:t>2.36</w:t>
            </w:r>
          </w:p>
        </w:tc>
        <w:tc>
          <w:tcPr>
            <w:tcW w:w="1080" w:type="dxa"/>
            <w:shd w:val="clear" w:color="auto" w:fill="auto"/>
          </w:tcPr>
          <w:p w:rsidR="000A3F97" w:rsidRPr="008B7DB8" w:rsidRDefault="000A3F97" w:rsidP="000A3F97">
            <w:pPr>
              <w:pStyle w:val="ad"/>
            </w:pPr>
            <w:r w:rsidRPr="008B7DB8">
              <w:t>0.027</w:t>
            </w:r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0A3F97" w:rsidRPr="008B7DB8" w:rsidRDefault="000A3F97" w:rsidP="000A3F97">
            <w:pPr>
              <w:pStyle w:val="ad"/>
            </w:pPr>
            <w:r w:rsidRPr="008B7DB8">
              <w:t>4.0652</w:t>
            </w:r>
          </w:p>
        </w:tc>
        <w:tc>
          <w:tcPr>
            <w:tcW w:w="1080" w:type="dxa"/>
            <w:shd w:val="clear" w:color="auto" w:fill="FFFFCC"/>
          </w:tcPr>
          <w:p w:rsidR="000A3F97" w:rsidRPr="008B7DB8" w:rsidRDefault="000A3F97" w:rsidP="000A3F97">
            <w:pPr>
              <w:pStyle w:val="ad"/>
            </w:pPr>
            <w:r w:rsidRPr="008B7DB8">
              <w:t>0.0136</w:t>
            </w:r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0A3F97" w:rsidRPr="008B7DB8" w:rsidRDefault="000A3F97" w:rsidP="000A3F97">
            <w:pPr>
              <w:pStyle w:val="ad"/>
            </w:pPr>
            <w:r w:rsidRPr="008B7DB8">
              <w:t>4.2567</w:t>
            </w:r>
          </w:p>
        </w:tc>
        <w:tc>
          <w:tcPr>
            <w:tcW w:w="1080" w:type="dxa"/>
            <w:shd w:val="clear" w:color="auto" w:fill="auto"/>
          </w:tcPr>
          <w:p w:rsidR="000A3F97" w:rsidRPr="008B7DB8" w:rsidRDefault="000A3F97" w:rsidP="000A3F97">
            <w:pPr>
              <w:pStyle w:val="ad"/>
            </w:pPr>
            <w:r w:rsidRPr="008B7DB8">
              <w:t>0.0049</w:t>
            </w:r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0A3F97" w:rsidRPr="008B7DB8" w:rsidRDefault="000A3F97" w:rsidP="000A3F97">
            <w:pPr>
              <w:pStyle w:val="ad"/>
            </w:pPr>
            <w:r w:rsidRPr="008B7DB8">
              <w:t>3.211</w:t>
            </w:r>
          </w:p>
        </w:tc>
        <w:tc>
          <w:tcPr>
            <w:tcW w:w="1080" w:type="dxa"/>
            <w:shd w:val="clear" w:color="auto" w:fill="FFFFCC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-0.043</w:t>
            </w:r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0A3F97" w:rsidRPr="008B7DB8" w:rsidRDefault="000A3F97" w:rsidP="000A3F97">
            <w:pPr>
              <w:pStyle w:val="ad"/>
            </w:pPr>
            <w:r w:rsidRPr="008B7DB8">
              <w:t>3.363</w:t>
            </w:r>
          </w:p>
        </w:tc>
        <w:tc>
          <w:tcPr>
            <w:tcW w:w="1080" w:type="dxa"/>
            <w:shd w:val="clear" w:color="auto" w:fill="auto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-0.032</w:t>
            </w:r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0A3F97" w:rsidRPr="008B7DB8" w:rsidRDefault="000A3F97" w:rsidP="000A3F97">
            <w:pPr>
              <w:pStyle w:val="ad"/>
            </w:pPr>
            <w:r w:rsidRPr="008B7DB8">
              <w:t>0.68611</w:t>
            </w:r>
          </w:p>
        </w:tc>
        <w:tc>
          <w:tcPr>
            <w:tcW w:w="1080" w:type="dxa"/>
            <w:shd w:val="clear" w:color="auto" w:fill="FFFFCC"/>
          </w:tcPr>
          <w:p w:rsidR="000A3F97" w:rsidRPr="008B7DB8" w:rsidRDefault="000A3F97" w:rsidP="000A3F97">
            <w:pPr>
              <w:pStyle w:val="ad"/>
            </w:pPr>
            <w:r w:rsidRPr="008B7DB8">
              <w:t>0</w:t>
            </w:r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0A3F97" w:rsidRPr="008B7DB8" w:rsidRDefault="000A3F97" w:rsidP="000A3F97">
            <w:pPr>
              <w:pStyle w:val="ad"/>
            </w:pPr>
            <w:r w:rsidRPr="008B7DB8">
              <w:t>1.05233</w:t>
            </w:r>
          </w:p>
        </w:tc>
        <w:tc>
          <w:tcPr>
            <w:tcW w:w="1080" w:type="dxa"/>
            <w:shd w:val="clear" w:color="auto" w:fill="auto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-0.00417</w:t>
            </w:r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0A3F97" w:rsidRPr="008B7DB8" w:rsidRDefault="000A3F97" w:rsidP="000A3F97">
            <w:pPr>
              <w:pStyle w:val="ad"/>
            </w:pPr>
            <w:r w:rsidRPr="008B7DB8">
              <w:t>2.4147</w:t>
            </w:r>
          </w:p>
        </w:tc>
        <w:tc>
          <w:tcPr>
            <w:tcW w:w="1080" w:type="dxa"/>
            <w:shd w:val="clear" w:color="auto" w:fill="FFFFCC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-0.032</w:t>
            </w:r>
          </w:p>
        </w:tc>
      </w:tr>
      <w:tr w:rsidR="000A3F97" w:rsidRPr="00C47FE8" w:rsidTr="00104736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0A3F97" w:rsidRPr="008B7DB8" w:rsidRDefault="000A3F97" w:rsidP="000A3F97">
            <w:pPr>
              <w:pStyle w:val="ad"/>
            </w:pPr>
            <w:r w:rsidRPr="008B7DB8">
              <w:t>3.0231</w:t>
            </w:r>
          </w:p>
        </w:tc>
        <w:tc>
          <w:tcPr>
            <w:tcW w:w="1080" w:type="dxa"/>
            <w:shd w:val="clear" w:color="auto" w:fill="auto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-0.0256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A3F97" w:rsidRPr="006F3ADE" w:rsidTr="00D4417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0A3F97" w:rsidRPr="00F67CF0" w:rsidRDefault="000A3F97" w:rsidP="000A3F97">
            <w:pPr>
              <w:pStyle w:val="ad"/>
            </w:pPr>
            <w:r w:rsidRPr="00F67CF0">
              <w:t>55.81</w:t>
            </w:r>
          </w:p>
        </w:tc>
        <w:tc>
          <w:tcPr>
            <w:tcW w:w="1080" w:type="dxa"/>
            <w:shd w:val="clear" w:color="auto" w:fill="FFFFCC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-0.07</w:t>
            </w:r>
          </w:p>
        </w:tc>
      </w:tr>
      <w:tr w:rsidR="000A3F97" w:rsidRPr="006F3ADE" w:rsidTr="00D4417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0A3F97" w:rsidRPr="00F67CF0" w:rsidRDefault="000A3F97" w:rsidP="000A3F97">
            <w:pPr>
              <w:pStyle w:val="ad"/>
            </w:pPr>
            <w:r w:rsidRPr="00F67CF0">
              <w:t>53.4</w:t>
            </w:r>
          </w:p>
        </w:tc>
        <w:tc>
          <w:tcPr>
            <w:tcW w:w="1080" w:type="dxa"/>
            <w:shd w:val="clear" w:color="auto" w:fill="auto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-0.02</w:t>
            </w:r>
          </w:p>
        </w:tc>
      </w:tr>
      <w:tr w:rsidR="000A3F97" w:rsidRPr="006F3ADE" w:rsidTr="00D4417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0A3F97" w:rsidRPr="00F67CF0" w:rsidRDefault="000A3F97" w:rsidP="000A3F97">
            <w:pPr>
              <w:pStyle w:val="ad"/>
            </w:pPr>
            <w:r w:rsidRPr="00F67CF0">
              <w:t>1234.6</w:t>
            </w:r>
          </w:p>
        </w:tc>
        <w:tc>
          <w:tcPr>
            <w:tcW w:w="1080" w:type="dxa"/>
            <w:shd w:val="clear" w:color="auto" w:fill="FFFFCC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-0.27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A3F97" w:rsidRPr="006F3ADE" w:rsidTr="00F271CF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0A3F97" w:rsidRPr="00E40695" w:rsidRDefault="000A3F97" w:rsidP="000A3F97">
            <w:pPr>
              <w:pStyle w:val="ad"/>
            </w:pPr>
            <w:r w:rsidRPr="00E40695">
              <w:t>20624.05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0A3F97" w:rsidRPr="00E40695" w:rsidRDefault="000A3F97" w:rsidP="000A3F97">
            <w:pPr>
              <w:pStyle w:val="ad"/>
            </w:pPr>
            <w:r w:rsidRPr="00E40695">
              <w:t>4.28</w:t>
            </w:r>
          </w:p>
        </w:tc>
      </w:tr>
      <w:tr w:rsidR="000A3F97" w:rsidRPr="006F3ADE" w:rsidTr="00F271CF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0A3F97" w:rsidRPr="00E40695" w:rsidRDefault="000A3F97" w:rsidP="000A3F97">
            <w:pPr>
              <w:pStyle w:val="ad"/>
            </w:pPr>
            <w:r w:rsidRPr="00E40695">
              <w:t>5838.578</w:t>
            </w:r>
          </w:p>
        </w:tc>
        <w:tc>
          <w:tcPr>
            <w:tcW w:w="1080" w:type="dxa"/>
            <w:shd w:val="clear" w:color="auto" w:fill="FFFFCC"/>
          </w:tcPr>
          <w:p w:rsidR="000A3F97" w:rsidRPr="00E40695" w:rsidRDefault="000A3F97" w:rsidP="000A3F97">
            <w:pPr>
              <w:pStyle w:val="ad"/>
            </w:pPr>
            <w:r w:rsidRPr="00E40695">
              <w:t>23.678</w:t>
            </w:r>
          </w:p>
        </w:tc>
      </w:tr>
      <w:tr w:rsidR="000A3F97" w:rsidRPr="006F3ADE" w:rsidTr="00F271CF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0A3F97" w:rsidRPr="00E40695" w:rsidRDefault="000A3F97" w:rsidP="000A3F97">
            <w:pPr>
              <w:pStyle w:val="ad"/>
            </w:pPr>
            <w:r w:rsidRPr="00E40695">
              <w:t>2351.16</w:t>
            </w:r>
          </w:p>
        </w:tc>
        <w:tc>
          <w:tcPr>
            <w:tcW w:w="1080" w:type="dxa"/>
            <w:shd w:val="clear" w:color="auto" w:fill="auto"/>
          </w:tcPr>
          <w:p w:rsidR="000A3F97" w:rsidRPr="00E40695" w:rsidRDefault="000A3F97" w:rsidP="000A3F97">
            <w:pPr>
              <w:pStyle w:val="ad"/>
            </w:pPr>
            <w:r w:rsidRPr="00E40695">
              <w:t>3.94</w:t>
            </w:r>
          </w:p>
        </w:tc>
      </w:tr>
      <w:tr w:rsidR="000A3F97" w:rsidRPr="006F3ADE" w:rsidTr="00F271CF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0A3F97" w:rsidRPr="00E40695" w:rsidRDefault="000A3F97" w:rsidP="000A3F97">
            <w:pPr>
              <w:pStyle w:val="ad"/>
            </w:pPr>
            <w:r w:rsidRPr="00E40695">
              <w:t>11757.02</w:t>
            </w:r>
          </w:p>
        </w:tc>
        <w:tc>
          <w:tcPr>
            <w:tcW w:w="1080" w:type="dxa"/>
            <w:shd w:val="clear" w:color="auto" w:fill="FFFFCC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-0.22</w:t>
            </w:r>
          </w:p>
        </w:tc>
      </w:tr>
      <w:tr w:rsidR="000A3F97" w:rsidRPr="006F3ADE" w:rsidTr="00F271CF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0A3F97" w:rsidRPr="00E40695" w:rsidRDefault="000A3F97" w:rsidP="000A3F97">
            <w:pPr>
              <w:pStyle w:val="ad"/>
            </w:pPr>
            <w:r w:rsidRPr="00E40695">
              <w:t>3381.871</w:t>
            </w:r>
          </w:p>
        </w:tc>
        <w:tc>
          <w:tcPr>
            <w:tcW w:w="1080" w:type="dxa"/>
            <w:shd w:val="clear" w:color="auto" w:fill="auto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-28.907</w:t>
            </w:r>
          </w:p>
        </w:tc>
      </w:tr>
      <w:tr w:rsidR="000A3F97" w:rsidRPr="006F3ADE" w:rsidTr="00F271CF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0A3F97" w:rsidRPr="00E40695" w:rsidRDefault="000A3F97" w:rsidP="000A3F97">
            <w:pPr>
              <w:pStyle w:val="ad"/>
            </w:pPr>
            <w:r w:rsidRPr="00E40695">
              <w:t>24107.7</w:t>
            </w:r>
          </w:p>
        </w:tc>
        <w:tc>
          <w:tcPr>
            <w:tcW w:w="1080" w:type="dxa"/>
            <w:shd w:val="clear" w:color="auto" w:fill="FFFFCC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-73.96</w:t>
            </w:r>
          </w:p>
        </w:tc>
      </w:tr>
      <w:tr w:rsidR="000A3F97" w:rsidRPr="006F3ADE" w:rsidTr="00F271CF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0A3F97" w:rsidRPr="00E40695" w:rsidRDefault="000A3F97" w:rsidP="000A3F97">
            <w:pPr>
              <w:pStyle w:val="ad"/>
            </w:pPr>
            <w:r w:rsidRPr="00E40695">
              <w:t>9779.92</w:t>
            </w:r>
          </w:p>
        </w:tc>
        <w:tc>
          <w:tcPr>
            <w:tcW w:w="1080" w:type="dxa"/>
            <w:shd w:val="clear" w:color="auto" w:fill="auto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-6.39</w:t>
            </w:r>
          </w:p>
        </w:tc>
      </w:tr>
      <w:tr w:rsidR="000A3F97" w:rsidRPr="00745739" w:rsidTr="00F271CF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0A3F97" w:rsidRPr="00E40695" w:rsidRDefault="000A3F97" w:rsidP="000A3F97">
            <w:pPr>
              <w:pStyle w:val="ad"/>
            </w:pPr>
            <w:r w:rsidRPr="00E40695">
              <w:t>19234.62</w:t>
            </w:r>
          </w:p>
        </w:tc>
        <w:tc>
          <w:tcPr>
            <w:tcW w:w="1080" w:type="dxa"/>
            <w:shd w:val="clear" w:color="auto" w:fill="FFFFCC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-67.88</w:t>
            </w:r>
          </w:p>
        </w:tc>
      </w:tr>
      <w:tr w:rsidR="000A3F97" w:rsidRPr="006F3ADE" w:rsidTr="00F271CF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A3F97" w:rsidRPr="00915E2A" w:rsidRDefault="000A3F97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0A3F97" w:rsidRPr="00E40695" w:rsidRDefault="000A3F97" w:rsidP="000A3F97">
            <w:pPr>
              <w:pStyle w:val="ad"/>
            </w:pPr>
            <w:r w:rsidRPr="00E40695">
              <w:t>2080.58</w:t>
            </w:r>
          </w:p>
        </w:tc>
        <w:tc>
          <w:tcPr>
            <w:tcW w:w="1080" w:type="dxa"/>
            <w:shd w:val="clear" w:color="auto" w:fill="auto"/>
          </w:tcPr>
          <w:p w:rsidR="000A3F97" w:rsidRPr="000A3F97" w:rsidRDefault="000A3F97" w:rsidP="000A3F97">
            <w:pPr>
              <w:pStyle w:val="ad"/>
              <w:rPr>
                <w:color w:val="FF0000"/>
              </w:rPr>
            </w:pPr>
            <w:r w:rsidRPr="000A3F97">
              <w:rPr>
                <w:color w:val="FF0000"/>
              </w:rPr>
              <w:t>-2.35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3065A" w:rsidRDefault="00874A54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874A54" w:rsidRPr="0063065A" w:rsidRDefault="00874A54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631820" w:rsidRPr="00631820" w:rsidRDefault="0013406E" w:rsidP="0013406E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13406E">
        <w:rPr>
          <w:rFonts w:asciiTheme="minorHAnsi" w:eastAsia="標楷體" w:hAnsiTheme="minorHAnsi" w:hint="eastAsia"/>
          <w:noProof/>
          <w:sz w:val="16"/>
          <w:szCs w:val="16"/>
        </w:rPr>
        <w:t>中國央行周五晚間發布</w:t>
      </w:r>
      <w:r w:rsidRPr="0013406E">
        <w:rPr>
          <w:rFonts w:asciiTheme="minorHAnsi" w:eastAsia="標楷體" w:hAnsiTheme="minorHAnsi" w:hint="eastAsia"/>
          <w:noProof/>
          <w:sz w:val="16"/>
          <w:szCs w:val="16"/>
        </w:rPr>
        <w:t>2016</w:t>
      </w:r>
      <w:r w:rsidRPr="0013406E">
        <w:rPr>
          <w:rFonts w:asciiTheme="minorHAnsi" w:eastAsia="標楷體" w:hAnsiTheme="minorHAnsi" w:hint="eastAsia"/>
          <w:noProof/>
          <w:sz w:val="16"/>
          <w:szCs w:val="16"/>
        </w:rPr>
        <w:t>年四季度貨幣政策執行報告表示，下一階段將實施好穩健中性的貨幣政策，更好地平衡穩增長、調結構、抑泡沫和防風險之間的關係，為供給側結構性改革營造適宜的貨幣金融環境，並綜合運用價、量工具和宏觀審慎政策加強預調微調，調節好貨幣閘門，保持流動性基本穩定。</w:t>
      </w:r>
    </w:p>
    <w:p w:rsidR="00B678F1" w:rsidRPr="00631820" w:rsidRDefault="00092301" w:rsidP="009E790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C3D944C" wp14:editId="516EF65C">
                <wp:simplePos x="0" y="0"/>
                <wp:positionH relativeFrom="column">
                  <wp:posOffset>-85123</wp:posOffset>
                </wp:positionH>
                <wp:positionV relativeFrom="paragraph">
                  <wp:posOffset>934156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58004" y="8476722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582933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476722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7pt;margin-top:73.55pt;width:268.85pt;height:43pt;z-index:251686912;mso-width-relative:margin;mso-height-relative:margin" coordorigin="-580,84767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">
                <v:shape id="手繪多邊形 13" o:spid="_x0000_s1030" style="position:absolute;left:-194;top:85829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84767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據知情人士透露，日本軟銀集團準備將</w: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Sprint Corp</w: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的控股權讓與德國電訊旗下的</w: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T-Mobile US</w: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，以達成這兩家美國無線運營商的合併。上述消息人士本周告訴路透，等到</w: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月拍賣結束時，預計兩家公司會展開談判。路透的報導提振</w: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T-Mobile</w: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股價最高上漲</w: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7.9%</w: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，終場收高</w: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5.5%</w: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Sprint</w: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股價收漲</w: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3.3%</w:t>
      </w:r>
      <w:r w:rsidR="009E7907" w:rsidRPr="009E7907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891BDB" w:rsidRPr="00891BDB" w:rsidRDefault="00891BDB" w:rsidP="00891BDB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3260F6" w:rsidRDefault="003260F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43FF7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台幣兌美元週六微貶。國際市場均休市，台幣在外資少量匯入，進口商少量買盤拉鋸下，今日大都在平盤附近狹幅波動，尾盤隨進口商買匯，尾盤微幅收低。今日外資在台股小幅買超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9.37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億台幣，且呈微幅淨匯入，進口商則少量買入美元，惟整體市場交投清淡，成交亦明顯縮小，短線台幣仍關注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30.700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價位是否守住。預計今天成交區間在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30.750~31.850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13406E" w:rsidRPr="0013406E" w:rsidRDefault="00BC0912" w:rsidP="0013406E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台灣銀行間短率周六穩在既有區間。月底長假前的補上班日，因先前操作上多已避開今日的落點，因此交投相對清淡，利率則大致維持不變。</w:t>
      </w:r>
    </w:p>
    <w:p w:rsidR="002F133A" w:rsidRDefault="0013406E" w:rsidP="0013406E">
      <w:pPr>
        <w:rPr>
          <w:rFonts w:asciiTheme="minorHAnsi" w:eastAsia="標楷體" w:hAnsiTheme="minorHAnsi"/>
          <w:noProof/>
          <w:sz w:val="16"/>
          <w:szCs w:val="16"/>
        </w:rPr>
      </w:pPr>
      <w:r w:rsidRPr="0013406E">
        <w:rPr>
          <w:rFonts w:asciiTheme="minorHAnsi" w:eastAsia="標楷體" w:hAnsiTheme="minorHAnsi" w:hint="eastAsia"/>
          <w:noProof/>
          <w:sz w:val="16"/>
          <w:szCs w:val="16"/>
        </w:rPr>
        <w:t>人民幣市場部分，隔拆利率在</w:t>
      </w:r>
      <w:r w:rsidRPr="0013406E">
        <w:rPr>
          <w:rFonts w:asciiTheme="minorHAnsi" w:eastAsia="標楷體" w:hAnsiTheme="minorHAnsi" w:hint="eastAsia"/>
          <w:noProof/>
          <w:sz w:val="16"/>
          <w:szCs w:val="16"/>
        </w:rPr>
        <w:t>2.00%-3.00%</w:t>
      </w:r>
      <w:r w:rsidRPr="0013406E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Pr="0013406E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Pr="0013406E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Pr="0013406E">
        <w:rPr>
          <w:rFonts w:asciiTheme="minorHAnsi" w:eastAsia="標楷體" w:hAnsiTheme="minorHAnsi" w:hint="eastAsia"/>
          <w:noProof/>
          <w:sz w:val="16"/>
          <w:szCs w:val="16"/>
        </w:rPr>
        <w:t xml:space="preserve"> 2,220 -2,400</w:t>
      </w:r>
      <w:r w:rsidRPr="0013406E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92DEE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週五美國公布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月領先指標好於市場預期成長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0.6%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，市場預估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0.5%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，但美債市場受到歐洲政治擔憂重燃，市場避險資金湧入歐洲債券市場也令美債利率走跌，終場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年期美債利率下滑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3.2bps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2.415%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2.56bps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3.023%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，本週市場關注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Markit PMI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、成屋與新屋銷售即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13406E" w:rsidRPr="0013406E">
        <w:rPr>
          <w:rFonts w:asciiTheme="minorHAnsi" w:eastAsia="標楷體" w:hAnsiTheme="minorHAnsi" w:hint="eastAsia"/>
          <w:noProof/>
          <w:sz w:val="16"/>
          <w:szCs w:val="16"/>
        </w:rPr>
        <w:t>會議紀要，短線操作維持區間操作。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1A10EF" w:rsidRDefault="00BC091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7D352C" w:rsidRPr="007D352C">
        <w:rPr>
          <w:rFonts w:asciiTheme="minorHAnsi" w:eastAsia="標楷體" w:hAnsiTheme="minorHAnsi" w:hint="eastAsia"/>
          <w:noProof/>
          <w:sz w:val="16"/>
          <w:szCs w:val="16"/>
        </w:rPr>
        <w:t>週五離岸人民幣交投清淡，日內交易區間在</w:t>
      </w:r>
      <w:r w:rsidR="007D352C" w:rsidRPr="007D352C">
        <w:rPr>
          <w:rFonts w:asciiTheme="minorHAnsi" w:eastAsia="標楷體" w:hAnsiTheme="minorHAnsi" w:hint="eastAsia"/>
          <w:noProof/>
          <w:sz w:val="16"/>
          <w:szCs w:val="16"/>
        </w:rPr>
        <w:t>6.8450-6.8560</w:t>
      </w:r>
      <w:r w:rsidR="007D352C" w:rsidRPr="007D352C">
        <w:rPr>
          <w:rFonts w:asciiTheme="minorHAnsi" w:eastAsia="標楷體" w:hAnsiTheme="minorHAnsi" w:hint="eastAsia"/>
          <w:noProof/>
          <w:sz w:val="16"/>
          <w:szCs w:val="16"/>
        </w:rPr>
        <w:t>，震幅約</w:t>
      </w:r>
      <w:r w:rsidR="007D352C" w:rsidRPr="007D352C">
        <w:rPr>
          <w:rFonts w:asciiTheme="minorHAnsi" w:eastAsia="標楷體" w:hAnsiTheme="minorHAnsi" w:hint="eastAsia"/>
          <w:noProof/>
          <w:sz w:val="16"/>
          <w:szCs w:val="16"/>
        </w:rPr>
        <w:t>110</w:t>
      </w:r>
      <w:r w:rsidR="007D352C" w:rsidRPr="007D352C">
        <w:rPr>
          <w:rFonts w:asciiTheme="minorHAnsi" w:eastAsia="標楷體" w:hAnsiTheme="minorHAnsi" w:hint="eastAsia"/>
          <w:noProof/>
          <w:sz w:val="16"/>
          <w:szCs w:val="16"/>
        </w:rPr>
        <w:t>點。週五美國無相關數據公佈，美元指數再無相關訊息引導下呈現震盪整理，短線離岸人民幣匯率走勢震盪。離岸人民幣換匯點止跌反彈，一個月</w:t>
      </w:r>
      <w:r w:rsidR="007D352C" w:rsidRPr="007D352C">
        <w:rPr>
          <w:rFonts w:asciiTheme="minorHAnsi" w:eastAsia="標楷體" w:hAnsiTheme="minorHAnsi" w:hint="eastAsia"/>
          <w:noProof/>
          <w:sz w:val="16"/>
          <w:szCs w:val="16"/>
        </w:rPr>
        <w:t>280(+110)</w:t>
      </w:r>
      <w:r w:rsidR="007D352C" w:rsidRPr="007D352C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7D352C" w:rsidRPr="007D352C">
        <w:rPr>
          <w:rFonts w:asciiTheme="minorHAnsi" w:eastAsia="標楷體" w:hAnsiTheme="minorHAnsi" w:hint="eastAsia"/>
          <w:noProof/>
          <w:sz w:val="16"/>
          <w:szCs w:val="16"/>
        </w:rPr>
        <w:t>2410(+270)</w:t>
      </w:r>
      <w:r w:rsidR="007D352C" w:rsidRPr="007D352C">
        <w:rPr>
          <w:rFonts w:asciiTheme="minorHAnsi" w:eastAsia="標楷體" w:hAnsiTheme="minorHAnsi" w:hint="eastAsia"/>
          <w:noProof/>
          <w:sz w:val="16"/>
          <w:szCs w:val="16"/>
        </w:rPr>
        <w:t>。期貨週六僅台灣有開市僅成交</w:t>
      </w:r>
      <w:r w:rsidR="007D352C" w:rsidRPr="007D352C">
        <w:rPr>
          <w:rFonts w:asciiTheme="minorHAnsi" w:eastAsia="標楷體" w:hAnsiTheme="minorHAnsi" w:hint="eastAsia"/>
          <w:noProof/>
          <w:sz w:val="16"/>
          <w:szCs w:val="16"/>
        </w:rPr>
        <w:t>8</w:t>
      </w:r>
      <w:r w:rsidR="007D352C" w:rsidRPr="007D352C">
        <w:rPr>
          <w:rFonts w:asciiTheme="minorHAnsi" w:eastAsia="標楷體" w:hAnsiTheme="minorHAnsi" w:hint="eastAsia"/>
          <w:noProof/>
          <w:sz w:val="16"/>
          <w:szCs w:val="16"/>
        </w:rPr>
        <w:t>口，留倉口數</w:t>
      </w:r>
      <w:r w:rsidR="007D352C" w:rsidRPr="007D352C">
        <w:rPr>
          <w:rFonts w:asciiTheme="minorHAnsi" w:eastAsia="標楷體" w:hAnsiTheme="minorHAnsi" w:hint="eastAsia"/>
          <w:noProof/>
          <w:sz w:val="16"/>
          <w:szCs w:val="16"/>
        </w:rPr>
        <w:t>3284</w:t>
      </w:r>
      <w:r w:rsidR="007D352C" w:rsidRPr="007D352C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7D352C" w:rsidRPr="007D352C">
        <w:rPr>
          <w:rFonts w:asciiTheme="minorHAnsi" w:eastAsia="標楷體" w:hAnsiTheme="minorHAnsi" w:hint="eastAsia"/>
          <w:noProof/>
          <w:sz w:val="16"/>
          <w:szCs w:val="16"/>
        </w:rPr>
        <w:t>1.13</w:t>
      </w:r>
      <w:r w:rsidR="007D352C" w:rsidRPr="007D352C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7D352C" w:rsidRDefault="007D352C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bookmarkStart w:id="0" w:name="_GoBack"/>
      <w:bookmarkEnd w:id="0"/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7544C7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7544C7" w:rsidRPr="007544C7" w:rsidTr="007544C7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02/17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領先指數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0.60%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</w:tr>
      <w:tr w:rsidR="007544C7" w:rsidRPr="007544C7" w:rsidTr="007544C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02/20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出口訂單</w:t>
            </w: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7.40%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6.30%</w:t>
            </w:r>
          </w:p>
        </w:tc>
      </w:tr>
      <w:tr w:rsidR="007544C7" w:rsidRPr="007544C7" w:rsidTr="007544C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02/20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國際收支經常帳餘額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4Q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4C7" w:rsidRPr="007544C7" w:rsidRDefault="007544C7" w:rsidP="007544C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544C7">
              <w:rPr>
                <w:rFonts w:ascii="Tahoma" w:hAnsi="Tahoma" w:cs="Tahoma" w:hint="eastAsia"/>
                <w:color w:val="000000"/>
                <w:sz w:val="20"/>
                <w:szCs w:val="20"/>
              </w:rPr>
              <w:t>$17090m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27B5F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36A51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3A6E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3794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2F8B"/>
    <w:rsid w:val="00465DAF"/>
    <w:rsid w:val="00466740"/>
    <w:rsid w:val="00466BA1"/>
    <w:rsid w:val="00467B49"/>
    <w:rsid w:val="00467F55"/>
    <w:rsid w:val="00467F89"/>
    <w:rsid w:val="0047072B"/>
    <w:rsid w:val="00471C24"/>
    <w:rsid w:val="00472802"/>
    <w:rsid w:val="004732EC"/>
    <w:rsid w:val="00473D66"/>
    <w:rsid w:val="00473DB2"/>
    <w:rsid w:val="00475912"/>
    <w:rsid w:val="004764D1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253A9"/>
    <w:rsid w:val="00525FFC"/>
    <w:rsid w:val="00530062"/>
    <w:rsid w:val="005301E4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0F4F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C6F"/>
    <w:rsid w:val="00B6198C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73A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33F1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A5B"/>
    <w:rsid w:val="00FB6CB4"/>
    <w:rsid w:val="00FB6E5A"/>
    <w:rsid w:val="00FB7248"/>
    <w:rsid w:val="00FB7505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C0D9C-5BAF-4CAE-BF20-0A4FEF79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13</cp:revision>
  <cp:lastPrinted>2015-08-07T06:27:00Z</cp:lastPrinted>
  <dcterms:created xsi:type="dcterms:W3CDTF">2017-02-20T01:18:00Z</dcterms:created>
  <dcterms:modified xsi:type="dcterms:W3CDTF">2017-02-20T01:58:00Z</dcterms:modified>
</cp:coreProperties>
</file>