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D97701"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5B178DBB" wp14:editId="31A517F3">
                <wp:simplePos x="0" y="0"/>
                <wp:positionH relativeFrom="column">
                  <wp:posOffset>-48260</wp:posOffset>
                </wp:positionH>
                <wp:positionV relativeFrom="paragraph">
                  <wp:posOffset>897890</wp:posOffset>
                </wp:positionV>
                <wp:extent cx="6447790" cy="8596630"/>
                <wp:effectExtent l="0" t="0" r="10160" b="13970"/>
                <wp:wrapNone/>
                <wp:docPr id="12" name="矩形 12"/>
                <wp:cNvGraphicFramePr/>
                <a:graphic xmlns:a="http://schemas.openxmlformats.org/drawingml/2006/main">
                  <a:graphicData uri="http://schemas.microsoft.com/office/word/2010/wordprocessingShape">
                    <wps:wsp>
                      <wps:cNvSpPr/>
                      <wps:spPr>
                        <a:xfrm>
                          <a:off x="0" y="0"/>
                          <a:ext cx="6447790" cy="85966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8pt;margin-top:70.7pt;width:507.7pt;height:67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" filled="f" strokecolor="black [3213]" strokeweight="1pt"/>
            </w:pict>
          </mc:Fallback>
        </mc:AlternateContent>
      </w:r>
      <w:r w:rsidR="004F6388"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0AC0B920" wp14:editId="1E8AC4F6">
                <wp:simplePos x="0" y="0"/>
                <wp:positionH relativeFrom="column">
                  <wp:posOffset>-44974</wp:posOffset>
                </wp:positionH>
                <wp:positionV relativeFrom="paragraph">
                  <wp:posOffset>894080</wp:posOffset>
                </wp:positionV>
                <wp:extent cx="3307080" cy="409575"/>
                <wp:effectExtent l="0" t="0" r="83820"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07080"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55pt;margin-top:70.4pt;width:260.4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53540,0;0,163792;1317780,409575;1653540,327603;3307080,163792" o:connectangles="270,180,90,90,0" textboxrect="145,145,21409,17106"/>
                <o:lock v:ext="edit" verticies="t"/>
              </v:shape>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4CB2DE05" wp14:editId="04FC38B1">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2F90380B" wp14:editId="4AC2C361">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2CCE41B9" wp14:editId="7FBC15BE">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6D9B1B6C" wp14:editId="7277F2BF">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7F3DEE"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0D3B5D">
                              <w:rPr>
                                <w:rFonts w:ascii="Arial Black" w:eastAsia="微軟正黑體" w:hAnsi="Arial Black" w:hint="eastAsia"/>
                                <w:b/>
                                <w:sz w:val="20"/>
                                <w:szCs w:val="20"/>
                              </w:rPr>
                              <w:t>20</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7F3DEE"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0D3B5D">
                        <w:rPr>
                          <w:rFonts w:ascii="Arial Black" w:eastAsia="微軟正黑體" w:hAnsi="Arial Black" w:hint="eastAsia"/>
                          <w:b/>
                          <w:sz w:val="20"/>
                          <w:szCs w:val="20"/>
                        </w:rPr>
                        <w:t>20</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7EA8749B" wp14:editId="1F8E5BD1">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9C7FFA" w:rsidRPr="00E02542" w:rsidTr="00322FF5">
        <w:trPr>
          <w:trHeight w:hRule="exact" w:val="312"/>
        </w:trPr>
        <w:tc>
          <w:tcPr>
            <w:tcW w:w="1419" w:type="dxa"/>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vAlign w:val="bottom"/>
          </w:tcPr>
          <w:p w:rsidR="009C7FFA" w:rsidRDefault="009C7FFA" w:rsidP="009C7FFA">
            <w:pPr>
              <w:pStyle w:val="ad"/>
              <w:rPr>
                <w:rFonts w:ascii="新細明體" w:hAnsi="新細明體" w:cs="新細明體"/>
                <w:sz w:val="24"/>
              </w:rPr>
            </w:pPr>
            <w:r>
              <w:rPr>
                <w:rFonts w:hint="eastAsia"/>
              </w:rPr>
              <w:t>30.626</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30.656</w:t>
            </w:r>
          </w:p>
        </w:tc>
        <w:tc>
          <w:tcPr>
            <w:tcW w:w="1080" w:type="dxa"/>
            <w:shd w:val="clear" w:color="auto" w:fill="FFFFCC"/>
            <w:vAlign w:val="bottom"/>
          </w:tcPr>
          <w:p w:rsidR="009C7FFA" w:rsidRDefault="009C7FFA" w:rsidP="009C7FFA">
            <w:pPr>
              <w:pStyle w:val="ad"/>
              <w:rPr>
                <w:rFonts w:ascii="新細明體" w:hAnsi="新細明體" w:cs="新細明體"/>
                <w:sz w:val="24"/>
              </w:rPr>
            </w:pPr>
            <w:r>
              <w:rPr>
                <w:rFonts w:hint="eastAsia"/>
              </w:rPr>
              <w:t>30.553</w:t>
            </w:r>
          </w:p>
        </w:tc>
      </w:tr>
      <w:tr w:rsidR="009C7FFA" w:rsidRPr="00E02542" w:rsidTr="00322FF5">
        <w:trPr>
          <w:trHeight w:hRule="exact" w:val="312"/>
        </w:trPr>
        <w:tc>
          <w:tcPr>
            <w:tcW w:w="1419" w:type="dxa"/>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vAlign w:val="bottom"/>
          </w:tcPr>
          <w:p w:rsidR="009C7FFA" w:rsidRDefault="009C7FFA" w:rsidP="009C7FFA">
            <w:pPr>
              <w:pStyle w:val="ad"/>
              <w:rPr>
                <w:rFonts w:ascii="新細明體" w:hAnsi="新細明體" w:cs="新細明體"/>
                <w:sz w:val="24"/>
              </w:rPr>
            </w:pPr>
            <w:r>
              <w:rPr>
                <w:rFonts w:hint="eastAsia"/>
              </w:rPr>
              <w:t>6.898</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6.9082</w:t>
            </w:r>
          </w:p>
        </w:tc>
        <w:tc>
          <w:tcPr>
            <w:tcW w:w="1080" w:type="dxa"/>
            <w:shd w:val="clear" w:color="auto" w:fill="auto"/>
            <w:vAlign w:val="bottom"/>
          </w:tcPr>
          <w:p w:rsidR="009C7FFA" w:rsidRDefault="009C7FFA" w:rsidP="009C7FFA">
            <w:pPr>
              <w:pStyle w:val="ad"/>
              <w:rPr>
                <w:rFonts w:ascii="新細明體" w:hAnsi="新細明體" w:cs="新細明體"/>
                <w:sz w:val="24"/>
              </w:rPr>
            </w:pPr>
            <w:r>
              <w:rPr>
                <w:rFonts w:hint="eastAsia"/>
              </w:rPr>
              <w:t>6.8973</w:t>
            </w:r>
          </w:p>
        </w:tc>
      </w:tr>
      <w:tr w:rsidR="009C7FFA" w:rsidRPr="00E02542" w:rsidTr="00322FF5">
        <w:trPr>
          <w:trHeight w:hRule="exact" w:val="312"/>
        </w:trPr>
        <w:tc>
          <w:tcPr>
            <w:tcW w:w="1419" w:type="dxa"/>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vAlign w:val="bottom"/>
          </w:tcPr>
          <w:p w:rsidR="009C7FFA" w:rsidRDefault="009C7FFA" w:rsidP="009C7FFA">
            <w:pPr>
              <w:pStyle w:val="ad"/>
              <w:rPr>
                <w:rFonts w:ascii="新細明體" w:hAnsi="新細明體" w:cs="新細明體"/>
                <w:sz w:val="24"/>
              </w:rPr>
            </w:pPr>
            <w:r>
              <w:rPr>
                <w:rFonts w:hint="eastAsia"/>
              </w:rPr>
              <w:t>6.8865</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6.8941</w:t>
            </w:r>
          </w:p>
        </w:tc>
        <w:tc>
          <w:tcPr>
            <w:tcW w:w="1080" w:type="dxa"/>
            <w:shd w:val="clear" w:color="auto" w:fill="FFFFCC"/>
            <w:vAlign w:val="bottom"/>
          </w:tcPr>
          <w:p w:rsidR="009C7FFA" w:rsidRDefault="009C7FFA" w:rsidP="009C7FFA">
            <w:pPr>
              <w:pStyle w:val="ad"/>
              <w:rPr>
                <w:rFonts w:ascii="新細明體" w:hAnsi="新細明體" w:cs="新細明體"/>
                <w:sz w:val="24"/>
              </w:rPr>
            </w:pPr>
            <w:r>
              <w:rPr>
                <w:rFonts w:hint="eastAsia"/>
              </w:rPr>
              <w:t>6.8684</w:t>
            </w:r>
          </w:p>
        </w:tc>
      </w:tr>
      <w:tr w:rsidR="009C7FFA" w:rsidRPr="00E02542" w:rsidTr="00322FF5">
        <w:trPr>
          <w:trHeight w:hRule="exact" w:val="312"/>
        </w:trPr>
        <w:tc>
          <w:tcPr>
            <w:tcW w:w="1419" w:type="dxa"/>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vAlign w:val="bottom"/>
          </w:tcPr>
          <w:p w:rsidR="009C7FFA" w:rsidRDefault="009C7FFA" w:rsidP="009C7FFA">
            <w:pPr>
              <w:pStyle w:val="ad"/>
              <w:rPr>
                <w:rFonts w:ascii="新細明體" w:hAnsi="新細明體" w:cs="新細明體"/>
                <w:sz w:val="24"/>
              </w:rPr>
            </w:pPr>
            <w:r>
              <w:rPr>
                <w:rFonts w:hint="eastAsia"/>
              </w:rPr>
              <w:t>112.7</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113.49</w:t>
            </w:r>
          </w:p>
        </w:tc>
        <w:tc>
          <w:tcPr>
            <w:tcW w:w="1080" w:type="dxa"/>
            <w:shd w:val="clear" w:color="auto" w:fill="auto"/>
            <w:vAlign w:val="bottom"/>
          </w:tcPr>
          <w:p w:rsidR="009C7FFA" w:rsidRDefault="009C7FFA" w:rsidP="009C7FFA">
            <w:pPr>
              <w:pStyle w:val="ad"/>
              <w:rPr>
                <w:rFonts w:ascii="新細明體" w:hAnsi="新細明體" w:cs="新細明體"/>
                <w:sz w:val="24"/>
              </w:rPr>
            </w:pPr>
            <w:r>
              <w:rPr>
                <w:rFonts w:hint="eastAsia"/>
              </w:rPr>
              <w:t>112.57</w:t>
            </w:r>
          </w:p>
        </w:tc>
      </w:tr>
      <w:tr w:rsidR="009C7FFA" w:rsidRPr="00E02542" w:rsidTr="00322FF5">
        <w:trPr>
          <w:trHeight w:hRule="exact" w:val="312"/>
        </w:trPr>
        <w:tc>
          <w:tcPr>
            <w:tcW w:w="1419" w:type="dxa"/>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vAlign w:val="bottom"/>
          </w:tcPr>
          <w:p w:rsidR="009C7FFA" w:rsidRDefault="009C7FFA" w:rsidP="009C7FFA">
            <w:pPr>
              <w:pStyle w:val="ad"/>
              <w:rPr>
                <w:rFonts w:ascii="新細明體" w:hAnsi="新細明體" w:cs="新細明體"/>
                <w:sz w:val="24"/>
              </w:rPr>
            </w:pPr>
            <w:r>
              <w:rPr>
                <w:rFonts w:hint="eastAsia"/>
              </w:rPr>
              <w:t>1.0738</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1.0782</w:t>
            </w:r>
          </w:p>
        </w:tc>
        <w:tc>
          <w:tcPr>
            <w:tcW w:w="1080" w:type="dxa"/>
            <w:shd w:val="clear" w:color="auto" w:fill="FFFFCC"/>
            <w:vAlign w:val="bottom"/>
          </w:tcPr>
          <w:p w:rsidR="009C7FFA" w:rsidRDefault="009C7FFA" w:rsidP="009C7FFA">
            <w:pPr>
              <w:pStyle w:val="ad"/>
              <w:rPr>
                <w:rFonts w:ascii="新細明體" w:hAnsi="新細明體" w:cs="新細明體"/>
                <w:sz w:val="24"/>
              </w:rPr>
            </w:pPr>
            <w:r>
              <w:rPr>
                <w:rFonts w:hint="eastAsia"/>
              </w:rPr>
              <w:t>1.0728</w:t>
            </w:r>
          </w:p>
        </w:tc>
      </w:tr>
      <w:tr w:rsidR="009C7FFA" w:rsidRPr="00E02542" w:rsidTr="00322FF5">
        <w:trPr>
          <w:trHeight w:hRule="exact" w:val="312"/>
        </w:trPr>
        <w:tc>
          <w:tcPr>
            <w:tcW w:w="1419" w:type="dxa"/>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vAlign w:val="bottom"/>
          </w:tcPr>
          <w:p w:rsidR="009C7FFA" w:rsidRDefault="009C7FFA" w:rsidP="009C7FFA">
            <w:pPr>
              <w:pStyle w:val="ad"/>
              <w:rPr>
                <w:rFonts w:ascii="新細明體" w:hAnsi="新細明體" w:cs="新細明體"/>
                <w:sz w:val="24"/>
              </w:rPr>
            </w:pPr>
            <w:r>
              <w:rPr>
                <w:rFonts w:hint="eastAsia"/>
              </w:rPr>
              <w:t>0.7704</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0.7718</w:t>
            </w:r>
          </w:p>
        </w:tc>
        <w:tc>
          <w:tcPr>
            <w:tcW w:w="1080" w:type="dxa"/>
            <w:shd w:val="clear" w:color="auto" w:fill="auto"/>
            <w:vAlign w:val="bottom"/>
          </w:tcPr>
          <w:p w:rsidR="009C7FFA" w:rsidRDefault="009C7FFA" w:rsidP="009C7FFA">
            <w:pPr>
              <w:pStyle w:val="ad"/>
              <w:rPr>
                <w:rFonts w:ascii="新細明體" w:hAnsi="新細明體" w:cs="新細明體"/>
                <w:sz w:val="24"/>
              </w:rPr>
            </w:pPr>
            <w:r>
              <w:rPr>
                <w:rFonts w:hint="eastAsia"/>
              </w:rPr>
              <w:t>0.7664</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9C7FFA" w:rsidRPr="00C47FE8" w:rsidTr="008877D1">
        <w:trPr>
          <w:trHeight w:val="312"/>
        </w:trPr>
        <w:tc>
          <w:tcPr>
            <w:tcW w:w="2594" w:type="dxa"/>
            <w:gridSpan w:val="2"/>
            <w:tcBorders>
              <w:top w:val="single" w:sz="4" w:space="0" w:color="808080"/>
            </w:tcBorders>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vAlign w:val="bottom"/>
          </w:tcPr>
          <w:p w:rsidR="009C7FFA" w:rsidRDefault="009C7FFA" w:rsidP="009C7FFA">
            <w:pPr>
              <w:pStyle w:val="ad"/>
              <w:rPr>
                <w:rFonts w:ascii="新細明體" w:hAnsi="新細明體" w:cs="新細明體"/>
                <w:sz w:val="24"/>
              </w:rPr>
            </w:pPr>
            <w:r>
              <w:rPr>
                <w:rFonts w:hint="eastAsia"/>
              </w:rPr>
              <w:t>0.175</w:t>
            </w:r>
          </w:p>
        </w:tc>
        <w:tc>
          <w:tcPr>
            <w:tcW w:w="1080" w:type="dxa"/>
            <w:tcBorders>
              <w:top w:val="single" w:sz="4" w:space="0" w:color="808080"/>
            </w:tcBorders>
            <w:shd w:val="clear" w:color="auto" w:fill="auto"/>
            <w:vAlign w:val="bottom"/>
          </w:tcPr>
          <w:p w:rsidR="009C7FFA" w:rsidRDefault="009C7FFA" w:rsidP="009C7FFA">
            <w:pPr>
              <w:pStyle w:val="ad"/>
              <w:rPr>
                <w:rFonts w:ascii="新細明體" w:hAnsi="新細明體" w:cs="新細明體"/>
                <w:sz w:val="24"/>
              </w:rPr>
            </w:pPr>
            <w:r w:rsidRPr="009C7FFA">
              <w:rPr>
                <w:rFonts w:hint="eastAsia"/>
                <w:color w:val="FF0000"/>
              </w:rPr>
              <w:t>-0.002</w:t>
            </w:r>
          </w:p>
        </w:tc>
      </w:tr>
      <w:tr w:rsidR="009C7FFA" w:rsidRPr="00C47FE8" w:rsidTr="008877D1">
        <w:trPr>
          <w:trHeight w:val="312"/>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0.65933</w:t>
            </w:r>
          </w:p>
        </w:tc>
        <w:tc>
          <w:tcPr>
            <w:tcW w:w="1080" w:type="dxa"/>
            <w:shd w:val="clear" w:color="auto" w:fill="FFFFCC"/>
            <w:vAlign w:val="bottom"/>
          </w:tcPr>
          <w:p w:rsidR="009C7FFA" w:rsidRDefault="009C7FFA" w:rsidP="009C7FFA">
            <w:pPr>
              <w:pStyle w:val="ad"/>
              <w:rPr>
                <w:rFonts w:ascii="新細明體" w:hAnsi="新細明體" w:cs="新細明體"/>
                <w:sz w:val="24"/>
              </w:rPr>
            </w:pPr>
            <w:r>
              <w:rPr>
                <w:rFonts w:hint="eastAsia"/>
              </w:rPr>
              <w:t>0.00011</w:t>
            </w:r>
          </w:p>
        </w:tc>
      </w:tr>
      <w:tr w:rsidR="009C7FFA" w:rsidRPr="00C47FE8" w:rsidTr="008877D1">
        <w:trPr>
          <w:trHeight w:val="312"/>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4.4707</w:t>
            </w:r>
          </w:p>
        </w:tc>
        <w:tc>
          <w:tcPr>
            <w:tcW w:w="1080" w:type="dxa"/>
            <w:shd w:val="clear" w:color="auto" w:fill="auto"/>
            <w:vAlign w:val="bottom"/>
          </w:tcPr>
          <w:p w:rsidR="009C7FFA" w:rsidRPr="009C7FFA" w:rsidRDefault="009C7FFA" w:rsidP="009C7FFA">
            <w:pPr>
              <w:pStyle w:val="ad"/>
              <w:rPr>
                <w:color w:val="FF0000"/>
              </w:rPr>
            </w:pPr>
            <w:r w:rsidRPr="009C7FFA">
              <w:rPr>
                <w:rFonts w:hint="eastAsia"/>
                <w:color w:val="FF0000"/>
              </w:rPr>
              <w:t>-0.1233</w:t>
            </w:r>
          </w:p>
        </w:tc>
      </w:tr>
      <w:tr w:rsidR="009C7FFA" w:rsidRPr="00C47FE8" w:rsidTr="008877D1">
        <w:trPr>
          <w:trHeight w:val="312"/>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4.9743</w:t>
            </w:r>
          </w:p>
        </w:tc>
        <w:tc>
          <w:tcPr>
            <w:tcW w:w="1080" w:type="dxa"/>
            <w:shd w:val="clear" w:color="auto" w:fill="FFFFCC"/>
            <w:vAlign w:val="bottom"/>
          </w:tcPr>
          <w:p w:rsidR="009C7FFA" w:rsidRPr="009C7FFA" w:rsidRDefault="009C7FFA" w:rsidP="009C7FFA">
            <w:pPr>
              <w:pStyle w:val="ad"/>
              <w:rPr>
                <w:color w:val="FF0000"/>
              </w:rPr>
            </w:pPr>
            <w:r w:rsidRPr="009C7FFA">
              <w:rPr>
                <w:rFonts w:hint="eastAsia"/>
                <w:color w:val="FF0000"/>
              </w:rPr>
              <w:t>-0.0937</w:t>
            </w:r>
          </w:p>
        </w:tc>
      </w:tr>
      <w:tr w:rsidR="009C7FFA" w:rsidRPr="00C47FE8" w:rsidTr="008877D1">
        <w:trPr>
          <w:trHeight w:val="312"/>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0.8838</w:t>
            </w:r>
          </w:p>
        </w:tc>
        <w:tc>
          <w:tcPr>
            <w:tcW w:w="1080" w:type="dxa"/>
            <w:shd w:val="clear" w:color="auto" w:fill="auto"/>
            <w:vAlign w:val="bottom"/>
          </w:tcPr>
          <w:p w:rsidR="009C7FFA" w:rsidRDefault="009C7FFA" w:rsidP="009C7FFA">
            <w:pPr>
              <w:pStyle w:val="ad"/>
              <w:rPr>
                <w:rFonts w:ascii="新細明體" w:hAnsi="新細明體" w:cs="新細明體"/>
                <w:sz w:val="24"/>
              </w:rPr>
            </w:pPr>
            <w:r>
              <w:rPr>
                <w:rFonts w:hint="eastAsia"/>
              </w:rPr>
              <w:t>0.0088</w:t>
            </w:r>
          </w:p>
        </w:tc>
      </w:tr>
      <w:tr w:rsidR="009C7FFA" w:rsidRPr="00C47FE8" w:rsidTr="008877D1">
        <w:trPr>
          <w:trHeight w:val="312"/>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1.13</w:t>
            </w:r>
          </w:p>
        </w:tc>
        <w:tc>
          <w:tcPr>
            <w:tcW w:w="1080" w:type="dxa"/>
            <w:shd w:val="clear" w:color="auto" w:fill="FFFFCC"/>
            <w:vAlign w:val="bottom"/>
          </w:tcPr>
          <w:p w:rsidR="009C7FFA" w:rsidRPr="009C7FFA" w:rsidRDefault="009C7FFA" w:rsidP="009C7FFA">
            <w:pPr>
              <w:pStyle w:val="ad"/>
              <w:rPr>
                <w:color w:val="FF0000"/>
              </w:rPr>
            </w:pPr>
            <w:r w:rsidRPr="009C7FFA">
              <w:rPr>
                <w:rFonts w:hint="eastAsia"/>
                <w:color w:val="FF0000"/>
              </w:rPr>
              <w:t>-0.004</w:t>
            </w:r>
          </w:p>
        </w:tc>
      </w:tr>
      <w:tr w:rsidR="009C7FFA" w:rsidRPr="00C47FE8" w:rsidTr="008877D1">
        <w:trPr>
          <w:trHeight w:val="312"/>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0.865</w:t>
            </w:r>
          </w:p>
        </w:tc>
        <w:tc>
          <w:tcPr>
            <w:tcW w:w="1080" w:type="dxa"/>
            <w:shd w:val="clear" w:color="auto" w:fill="auto"/>
            <w:vAlign w:val="bottom"/>
          </w:tcPr>
          <w:p w:rsidR="009C7FFA" w:rsidRPr="009C7FFA" w:rsidRDefault="009C7FFA" w:rsidP="009C7FFA">
            <w:pPr>
              <w:pStyle w:val="ad"/>
              <w:rPr>
                <w:color w:val="FF0000"/>
              </w:rPr>
            </w:pPr>
            <w:r w:rsidRPr="009C7FFA">
              <w:rPr>
                <w:rFonts w:hint="eastAsia"/>
                <w:color w:val="FF0000"/>
              </w:rPr>
              <w:t>-0.043</w:t>
            </w:r>
          </w:p>
        </w:tc>
      </w:tr>
      <w:tr w:rsidR="009C7FFA" w:rsidRPr="00C47FE8" w:rsidTr="008877D1">
        <w:trPr>
          <w:trHeight w:val="312"/>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1.1425</w:t>
            </w:r>
          </w:p>
        </w:tc>
        <w:tc>
          <w:tcPr>
            <w:tcW w:w="1080" w:type="dxa"/>
            <w:shd w:val="clear" w:color="auto" w:fill="FFFFCC"/>
            <w:vAlign w:val="bottom"/>
          </w:tcPr>
          <w:p w:rsidR="009C7FFA" w:rsidRDefault="009C7FFA" w:rsidP="009C7FFA">
            <w:pPr>
              <w:pStyle w:val="ad"/>
              <w:rPr>
                <w:rFonts w:ascii="新細明體" w:hAnsi="新細明體" w:cs="新細明體"/>
                <w:sz w:val="24"/>
              </w:rPr>
            </w:pPr>
            <w:r>
              <w:rPr>
                <w:rFonts w:hint="eastAsia"/>
              </w:rPr>
              <w:t>0.0267</w:t>
            </w:r>
          </w:p>
        </w:tc>
      </w:tr>
      <w:tr w:rsidR="009C7FFA" w:rsidRPr="00C47FE8" w:rsidTr="008877D1">
        <w:trPr>
          <w:trHeight w:val="312"/>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2.633</w:t>
            </w:r>
          </w:p>
        </w:tc>
        <w:tc>
          <w:tcPr>
            <w:tcW w:w="1080" w:type="dxa"/>
            <w:shd w:val="clear" w:color="auto" w:fill="auto"/>
            <w:vAlign w:val="bottom"/>
          </w:tcPr>
          <w:p w:rsidR="009C7FFA" w:rsidRDefault="009C7FFA" w:rsidP="009C7FFA">
            <w:pPr>
              <w:pStyle w:val="ad"/>
              <w:rPr>
                <w:rFonts w:ascii="新細明體" w:hAnsi="新細明體" w:cs="新細明體"/>
                <w:sz w:val="24"/>
              </w:rPr>
            </w:pPr>
            <w:r>
              <w:rPr>
                <w:rFonts w:hint="eastAsia"/>
              </w:rPr>
              <w:t>0.192</w:t>
            </w:r>
          </w:p>
        </w:tc>
      </w:tr>
      <w:tr w:rsidR="009C7FFA" w:rsidRPr="00C47FE8" w:rsidTr="008877D1">
        <w:trPr>
          <w:trHeight w:val="312"/>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4.2775</w:t>
            </w:r>
          </w:p>
        </w:tc>
        <w:tc>
          <w:tcPr>
            <w:tcW w:w="1080" w:type="dxa"/>
            <w:shd w:val="clear" w:color="auto" w:fill="FFFFCC"/>
            <w:vAlign w:val="bottom"/>
          </w:tcPr>
          <w:p w:rsidR="009C7FFA" w:rsidRDefault="009C7FFA" w:rsidP="009C7FFA">
            <w:pPr>
              <w:pStyle w:val="ad"/>
              <w:rPr>
                <w:rFonts w:ascii="新細明體" w:hAnsi="新細明體" w:cs="新細明體"/>
                <w:sz w:val="24"/>
              </w:rPr>
            </w:pPr>
            <w:r>
              <w:rPr>
                <w:rFonts w:hint="eastAsia"/>
              </w:rPr>
              <w:t>0.0557</w:t>
            </w:r>
          </w:p>
        </w:tc>
      </w:tr>
      <w:tr w:rsidR="009C7FFA" w:rsidRPr="00C47FE8" w:rsidTr="008877D1">
        <w:trPr>
          <w:trHeight w:val="312"/>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4.3507</w:t>
            </w:r>
          </w:p>
        </w:tc>
        <w:tc>
          <w:tcPr>
            <w:tcW w:w="1080" w:type="dxa"/>
            <w:shd w:val="clear" w:color="auto" w:fill="auto"/>
            <w:vAlign w:val="bottom"/>
          </w:tcPr>
          <w:p w:rsidR="009C7FFA" w:rsidRDefault="009C7FFA" w:rsidP="009C7FFA">
            <w:pPr>
              <w:pStyle w:val="ad"/>
              <w:rPr>
                <w:rFonts w:ascii="新細明體" w:hAnsi="新細明體" w:cs="新細明體"/>
                <w:sz w:val="24"/>
              </w:rPr>
            </w:pPr>
            <w:r>
              <w:rPr>
                <w:rFonts w:hint="eastAsia"/>
              </w:rPr>
              <w:t>0.024</w:t>
            </w:r>
          </w:p>
        </w:tc>
      </w:tr>
      <w:tr w:rsidR="009C7FFA" w:rsidRPr="00C47FE8" w:rsidTr="008877D1">
        <w:trPr>
          <w:trHeight w:val="312"/>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3.166</w:t>
            </w:r>
          </w:p>
        </w:tc>
        <w:tc>
          <w:tcPr>
            <w:tcW w:w="1080" w:type="dxa"/>
            <w:shd w:val="clear" w:color="auto" w:fill="FFFFCC"/>
            <w:vAlign w:val="bottom"/>
          </w:tcPr>
          <w:p w:rsidR="009C7FFA" w:rsidRPr="009C7FFA" w:rsidRDefault="009C7FFA" w:rsidP="009C7FFA">
            <w:pPr>
              <w:pStyle w:val="ad"/>
              <w:rPr>
                <w:color w:val="FF0000"/>
              </w:rPr>
            </w:pPr>
            <w:r w:rsidRPr="009C7FFA">
              <w:rPr>
                <w:rFonts w:hint="eastAsia"/>
                <w:color w:val="FF0000"/>
              </w:rPr>
              <w:t>-0.033</w:t>
            </w:r>
          </w:p>
        </w:tc>
      </w:tr>
      <w:tr w:rsidR="009C7FFA" w:rsidRPr="00C47FE8" w:rsidTr="008877D1">
        <w:trPr>
          <w:trHeight w:val="312"/>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3.322</w:t>
            </w:r>
          </w:p>
        </w:tc>
        <w:tc>
          <w:tcPr>
            <w:tcW w:w="1080" w:type="dxa"/>
            <w:shd w:val="clear" w:color="auto" w:fill="auto"/>
            <w:vAlign w:val="bottom"/>
          </w:tcPr>
          <w:p w:rsidR="009C7FFA" w:rsidRPr="009C7FFA" w:rsidRDefault="009C7FFA" w:rsidP="009C7FFA">
            <w:pPr>
              <w:pStyle w:val="ad"/>
              <w:rPr>
                <w:color w:val="FF0000"/>
              </w:rPr>
            </w:pPr>
            <w:r w:rsidRPr="009C7FFA">
              <w:rPr>
                <w:rFonts w:hint="eastAsia"/>
                <w:color w:val="FF0000"/>
              </w:rPr>
              <w:t>-0.01</w:t>
            </w:r>
          </w:p>
        </w:tc>
      </w:tr>
      <w:tr w:rsidR="009C7FFA" w:rsidRPr="00C47FE8" w:rsidTr="008877D1">
        <w:trPr>
          <w:trHeight w:val="312"/>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0.92422</w:t>
            </w:r>
          </w:p>
        </w:tc>
        <w:tc>
          <w:tcPr>
            <w:tcW w:w="1080" w:type="dxa"/>
            <w:shd w:val="clear" w:color="auto" w:fill="FFFFCC"/>
            <w:vAlign w:val="bottom"/>
          </w:tcPr>
          <w:p w:rsidR="009C7FFA" w:rsidRPr="009C7FFA" w:rsidRDefault="009C7FFA" w:rsidP="009C7FFA">
            <w:pPr>
              <w:pStyle w:val="ad"/>
              <w:rPr>
                <w:color w:val="FF0000"/>
              </w:rPr>
            </w:pPr>
            <w:r w:rsidRPr="009C7FFA">
              <w:rPr>
                <w:rFonts w:hint="eastAsia"/>
                <w:color w:val="FF0000"/>
              </w:rPr>
              <w:t>-0.00156</w:t>
            </w:r>
          </w:p>
        </w:tc>
      </w:tr>
      <w:tr w:rsidR="009C7FFA" w:rsidRPr="00C47FE8" w:rsidTr="008877D1">
        <w:trPr>
          <w:trHeight w:val="312"/>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1.15178</w:t>
            </w:r>
          </w:p>
        </w:tc>
        <w:tc>
          <w:tcPr>
            <w:tcW w:w="1080" w:type="dxa"/>
            <w:shd w:val="clear" w:color="auto" w:fill="auto"/>
            <w:vAlign w:val="bottom"/>
          </w:tcPr>
          <w:p w:rsidR="009C7FFA" w:rsidRDefault="009C7FFA" w:rsidP="009C7FFA">
            <w:pPr>
              <w:pStyle w:val="ad"/>
              <w:rPr>
                <w:rFonts w:ascii="新細明體" w:hAnsi="新細明體" w:cs="新細明體"/>
                <w:sz w:val="24"/>
              </w:rPr>
            </w:pPr>
            <w:r>
              <w:rPr>
                <w:rFonts w:hint="eastAsia"/>
              </w:rPr>
              <w:t>0</w:t>
            </w:r>
          </w:p>
        </w:tc>
      </w:tr>
      <w:tr w:rsidR="009C7FFA" w:rsidRPr="00C47FE8" w:rsidTr="008877D1">
        <w:trPr>
          <w:trHeight w:val="312"/>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2.5402</w:t>
            </w:r>
          </w:p>
        </w:tc>
        <w:tc>
          <w:tcPr>
            <w:tcW w:w="1080" w:type="dxa"/>
            <w:shd w:val="clear" w:color="auto" w:fill="FFFFCC"/>
            <w:vAlign w:val="bottom"/>
          </w:tcPr>
          <w:p w:rsidR="009C7FFA" w:rsidRDefault="009C7FFA" w:rsidP="009C7FFA">
            <w:pPr>
              <w:pStyle w:val="ad"/>
              <w:rPr>
                <w:rFonts w:ascii="新細明體" w:hAnsi="新細明體" w:cs="新細明體"/>
                <w:sz w:val="24"/>
              </w:rPr>
            </w:pPr>
            <w:r>
              <w:rPr>
                <w:rFonts w:hint="eastAsia"/>
              </w:rPr>
              <w:t>0.0075</w:t>
            </w:r>
          </w:p>
        </w:tc>
      </w:tr>
      <w:tr w:rsidR="009C7FFA" w:rsidRPr="00C47FE8" w:rsidTr="008877D1">
        <w:trPr>
          <w:trHeight w:val="312"/>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3.1506</w:t>
            </w:r>
          </w:p>
        </w:tc>
        <w:tc>
          <w:tcPr>
            <w:tcW w:w="1080" w:type="dxa"/>
            <w:shd w:val="clear" w:color="auto" w:fill="auto"/>
            <w:vAlign w:val="bottom"/>
          </w:tcPr>
          <w:p w:rsidR="009C7FFA" w:rsidRDefault="009C7FFA" w:rsidP="009C7FFA">
            <w:pPr>
              <w:pStyle w:val="ad"/>
              <w:rPr>
                <w:rFonts w:ascii="新細明體" w:hAnsi="新細明體" w:cs="新細明體"/>
                <w:sz w:val="24"/>
              </w:rPr>
            </w:pPr>
            <w:r>
              <w:rPr>
                <w:rFonts w:hint="eastAsia"/>
              </w:rPr>
              <w:t>0.0025</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9C7FFA" w:rsidRPr="006F3ADE" w:rsidTr="007C4B40">
        <w:trPr>
          <w:trHeight w:hRule="exact" w:val="279"/>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tcPr>
          <w:p w:rsidR="009C7FFA" w:rsidRPr="0005245B" w:rsidRDefault="009C7FFA" w:rsidP="009C7FFA">
            <w:pPr>
              <w:pStyle w:val="ad"/>
            </w:pPr>
            <w:r w:rsidRPr="0005245B">
              <w:t>51.76</w:t>
            </w:r>
          </w:p>
        </w:tc>
        <w:tc>
          <w:tcPr>
            <w:tcW w:w="1080" w:type="dxa"/>
            <w:shd w:val="clear" w:color="auto" w:fill="FFFFCC"/>
          </w:tcPr>
          <w:p w:rsidR="009C7FFA" w:rsidRPr="009C7FFA" w:rsidRDefault="009C7FFA" w:rsidP="009C7FFA">
            <w:pPr>
              <w:pStyle w:val="ad"/>
              <w:rPr>
                <w:color w:val="FF0000"/>
              </w:rPr>
            </w:pPr>
            <w:r w:rsidRPr="009C7FFA">
              <w:rPr>
                <w:color w:val="FF0000"/>
              </w:rPr>
              <w:t>-0.38</w:t>
            </w:r>
          </w:p>
        </w:tc>
      </w:tr>
      <w:tr w:rsidR="009C7FFA" w:rsidRPr="006F3ADE" w:rsidTr="007C4B40">
        <w:trPr>
          <w:trHeight w:hRule="exact" w:val="279"/>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tcPr>
          <w:p w:rsidR="009C7FFA" w:rsidRPr="0005245B" w:rsidRDefault="009C7FFA" w:rsidP="009C7FFA">
            <w:pPr>
              <w:pStyle w:val="ad"/>
            </w:pPr>
            <w:r w:rsidRPr="0005245B">
              <w:t>48.78</w:t>
            </w:r>
          </w:p>
        </w:tc>
        <w:tc>
          <w:tcPr>
            <w:tcW w:w="1080" w:type="dxa"/>
            <w:shd w:val="clear" w:color="auto" w:fill="auto"/>
          </w:tcPr>
          <w:p w:rsidR="009C7FFA" w:rsidRPr="009C7FFA" w:rsidRDefault="009C7FFA" w:rsidP="009C7FFA">
            <w:pPr>
              <w:pStyle w:val="ad"/>
              <w:rPr>
                <w:color w:val="FF0000"/>
              </w:rPr>
            </w:pPr>
            <w:r w:rsidRPr="009C7FFA">
              <w:rPr>
                <w:color w:val="FF0000"/>
              </w:rPr>
              <w:t>-0.46</w:t>
            </w:r>
          </w:p>
        </w:tc>
      </w:tr>
      <w:tr w:rsidR="009C7FFA" w:rsidRPr="006F3ADE" w:rsidTr="007C4B40">
        <w:trPr>
          <w:trHeight w:hRule="exact" w:val="279"/>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tcPr>
          <w:p w:rsidR="009C7FFA" w:rsidRPr="0005245B" w:rsidRDefault="009C7FFA" w:rsidP="009C7FFA">
            <w:pPr>
              <w:pStyle w:val="ad"/>
            </w:pPr>
            <w:r w:rsidRPr="0005245B">
              <w:t>1229.26</w:t>
            </w:r>
          </w:p>
        </w:tc>
        <w:tc>
          <w:tcPr>
            <w:tcW w:w="1080" w:type="dxa"/>
            <w:shd w:val="clear" w:color="auto" w:fill="FFFFCC"/>
          </w:tcPr>
          <w:p w:rsidR="009C7FFA" w:rsidRDefault="009C7FFA" w:rsidP="009C7FFA">
            <w:pPr>
              <w:pStyle w:val="ad"/>
            </w:pPr>
            <w:r w:rsidRPr="0005245B">
              <w:t>2.66</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9C7FFA" w:rsidRPr="006F3ADE" w:rsidTr="00307FA2">
        <w:trPr>
          <w:trHeight w:hRule="exact" w:val="329"/>
        </w:trPr>
        <w:tc>
          <w:tcPr>
            <w:tcW w:w="2594" w:type="dxa"/>
            <w:gridSpan w:val="2"/>
            <w:tcBorders>
              <w:top w:val="single" w:sz="4" w:space="0" w:color="808080"/>
            </w:tcBorders>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vAlign w:val="bottom"/>
          </w:tcPr>
          <w:p w:rsidR="009C7FFA" w:rsidRDefault="009C7FFA" w:rsidP="009C7FFA">
            <w:pPr>
              <w:pStyle w:val="ad"/>
              <w:rPr>
                <w:rFonts w:ascii="新細明體" w:hAnsi="新細明體" w:cs="新細明體"/>
                <w:sz w:val="24"/>
              </w:rPr>
            </w:pPr>
            <w:r>
              <w:rPr>
                <w:rFonts w:hint="eastAsia"/>
              </w:rPr>
              <w:t>20914.62</w:t>
            </w:r>
          </w:p>
        </w:tc>
        <w:tc>
          <w:tcPr>
            <w:tcW w:w="1080" w:type="dxa"/>
            <w:tcBorders>
              <w:top w:val="single" w:sz="4" w:space="0" w:color="808080"/>
            </w:tcBorders>
            <w:shd w:val="clear" w:color="auto" w:fill="auto"/>
            <w:vAlign w:val="bottom"/>
          </w:tcPr>
          <w:p w:rsidR="009C7FFA" w:rsidRDefault="009C7FFA" w:rsidP="009C7FFA">
            <w:pPr>
              <w:pStyle w:val="ad"/>
              <w:rPr>
                <w:rFonts w:ascii="新細明體" w:hAnsi="新細明體" w:cs="新細明體"/>
                <w:sz w:val="24"/>
              </w:rPr>
            </w:pPr>
            <w:r w:rsidRPr="009C7FFA">
              <w:rPr>
                <w:rFonts w:hint="eastAsia"/>
                <w:color w:val="FF0000"/>
              </w:rPr>
              <w:t>-19.93</w:t>
            </w:r>
          </w:p>
        </w:tc>
      </w:tr>
      <w:tr w:rsidR="009C7FFA" w:rsidRPr="006F3ADE" w:rsidTr="00307FA2">
        <w:trPr>
          <w:trHeight w:hRule="exact" w:val="279"/>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5900.997</w:t>
            </w:r>
          </w:p>
        </w:tc>
        <w:tc>
          <w:tcPr>
            <w:tcW w:w="1080" w:type="dxa"/>
            <w:shd w:val="clear" w:color="auto" w:fill="FFFFCC"/>
            <w:vAlign w:val="bottom"/>
          </w:tcPr>
          <w:p w:rsidR="009C7FFA" w:rsidRDefault="009C7FFA" w:rsidP="009C7FFA">
            <w:pPr>
              <w:pStyle w:val="ad"/>
              <w:rPr>
                <w:rFonts w:ascii="新細明體" w:hAnsi="新細明體" w:cs="新細明體"/>
                <w:sz w:val="24"/>
              </w:rPr>
            </w:pPr>
            <w:r>
              <w:rPr>
                <w:rFonts w:hint="eastAsia"/>
              </w:rPr>
              <w:t>0.237</w:t>
            </w:r>
          </w:p>
        </w:tc>
      </w:tr>
      <w:tr w:rsidR="009C7FFA" w:rsidRPr="006F3ADE" w:rsidTr="00307FA2">
        <w:trPr>
          <w:trHeight w:hRule="exact" w:val="279"/>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2378.25</w:t>
            </w:r>
          </w:p>
        </w:tc>
        <w:tc>
          <w:tcPr>
            <w:tcW w:w="1080" w:type="dxa"/>
            <w:shd w:val="clear" w:color="auto" w:fill="auto"/>
            <w:vAlign w:val="bottom"/>
          </w:tcPr>
          <w:p w:rsidR="009C7FFA" w:rsidRDefault="009C7FFA" w:rsidP="009C7FFA">
            <w:pPr>
              <w:pStyle w:val="ad"/>
              <w:rPr>
                <w:rFonts w:ascii="新細明體" w:hAnsi="新細明體" w:cs="新細明體"/>
                <w:sz w:val="24"/>
              </w:rPr>
            </w:pPr>
            <w:r w:rsidRPr="009C7FFA">
              <w:rPr>
                <w:rFonts w:hint="eastAsia"/>
                <w:color w:val="FF0000"/>
              </w:rPr>
              <w:t>-3.13</w:t>
            </w:r>
          </w:p>
        </w:tc>
      </w:tr>
      <w:tr w:rsidR="009C7FFA" w:rsidRPr="006F3ADE" w:rsidTr="00307FA2">
        <w:trPr>
          <w:trHeight w:hRule="exact" w:val="279"/>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12095.24</w:t>
            </w:r>
          </w:p>
        </w:tc>
        <w:tc>
          <w:tcPr>
            <w:tcW w:w="1080" w:type="dxa"/>
            <w:shd w:val="clear" w:color="auto" w:fill="FFFFCC"/>
            <w:vAlign w:val="bottom"/>
          </w:tcPr>
          <w:p w:rsidR="009C7FFA" w:rsidRDefault="009C7FFA" w:rsidP="009C7FFA">
            <w:pPr>
              <w:pStyle w:val="ad"/>
              <w:rPr>
                <w:rFonts w:ascii="新細明體" w:hAnsi="新細明體" w:cs="新細明體"/>
                <w:sz w:val="24"/>
              </w:rPr>
            </w:pPr>
            <w:r>
              <w:rPr>
                <w:rFonts w:hint="eastAsia"/>
              </w:rPr>
              <w:t>12.06</w:t>
            </w:r>
          </w:p>
        </w:tc>
      </w:tr>
      <w:tr w:rsidR="009C7FFA" w:rsidRPr="006F3ADE" w:rsidTr="00307FA2">
        <w:trPr>
          <w:trHeight w:hRule="exact" w:val="279"/>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3423.01</w:t>
            </w:r>
          </w:p>
        </w:tc>
        <w:tc>
          <w:tcPr>
            <w:tcW w:w="1080" w:type="dxa"/>
            <w:shd w:val="clear" w:color="auto" w:fill="auto"/>
            <w:vAlign w:val="bottom"/>
          </w:tcPr>
          <w:p w:rsidR="009C7FFA" w:rsidRDefault="009C7FFA" w:rsidP="009C7FFA">
            <w:pPr>
              <w:pStyle w:val="ad"/>
              <w:rPr>
                <w:rFonts w:ascii="新細明體" w:hAnsi="新細明體" w:cs="新細明體"/>
                <w:sz w:val="24"/>
              </w:rPr>
            </w:pPr>
            <w:r w:rsidRPr="009C7FFA">
              <w:rPr>
                <w:rFonts w:hint="eastAsia"/>
                <w:color w:val="FF0000"/>
              </w:rPr>
              <w:t>-33.056</w:t>
            </w:r>
          </w:p>
        </w:tc>
      </w:tr>
      <w:tr w:rsidR="009C7FFA" w:rsidRPr="006F3ADE" w:rsidTr="00307FA2">
        <w:trPr>
          <w:trHeight w:hRule="exact" w:val="279"/>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24288.28</w:t>
            </w:r>
          </w:p>
        </w:tc>
        <w:tc>
          <w:tcPr>
            <w:tcW w:w="1080" w:type="dxa"/>
            <w:shd w:val="clear" w:color="auto" w:fill="FFFFCC"/>
            <w:vAlign w:val="bottom"/>
          </w:tcPr>
          <w:p w:rsidR="009C7FFA" w:rsidRDefault="009C7FFA" w:rsidP="009C7FFA">
            <w:pPr>
              <w:pStyle w:val="ad"/>
              <w:rPr>
                <w:rFonts w:ascii="新細明體" w:hAnsi="新細明體" w:cs="新細明體"/>
                <w:sz w:val="24"/>
              </w:rPr>
            </w:pPr>
            <w:r>
              <w:rPr>
                <w:rFonts w:hint="eastAsia"/>
              </w:rPr>
              <w:t>21.65</w:t>
            </w:r>
          </w:p>
        </w:tc>
      </w:tr>
      <w:tr w:rsidR="009C7FFA" w:rsidRPr="006F3ADE" w:rsidTr="00307FA2">
        <w:trPr>
          <w:trHeight w:hRule="exact" w:val="279"/>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9908.69</w:t>
            </w:r>
          </w:p>
        </w:tc>
        <w:tc>
          <w:tcPr>
            <w:tcW w:w="1080" w:type="dxa"/>
            <w:shd w:val="clear" w:color="auto" w:fill="auto"/>
            <w:vAlign w:val="bottom"/>
          </w:tcPr>
          <w:p w:rsidR="009C7FFA" w:rsidRPr="009C7FFA" w:rsidRDefault="009C7FFA" w:rsidP="009C7FFA">
            <w:pPr>
              <w:pStyle w:val="ad"/>
              <w:rPr>
                <w:color w:val="FF0000"/>
              </w:rPr>
            </w:pPr>
            <w:r w:rsidRPr="009C7FFA">
              <w:rPr>
                <w:rFonts w:hint="eastAsia"/>
                <w:color w:val="FF0000"/>
              </w:rPr>
              <w:t>-16.53</w:t>
            </w:r>
          </w:p>
        </w:tc>
      </w:tr>
      <w:tr w:rsidR="009C7FFA" w:rsidRPr="00745739" w:rsidTr="00307FA2">
        <w:trPr>
          <w:trHeight w:hRule="exact" w:val="279"/>
        </w:trPr>
        <w:tc>
          <w:tcPr>
            <w:tcW w:w="2594" w:type="dxa"/>
            <w:gridSpan w:val="2"/>
            <w:shd w:val="clear" w:color="auto" w:fill="FFFFCC"/>
          </w:tcPr>
          <w:p w:rsidR="009C7FFA" w:rsidRPr="00915E2A" w:rsidRDefault="009C7FFA"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vAlign w:val="bottom"/>
          </w:tcPr>
          <w:p w:rsidR="009C7FFA" w:rsidRDefault="009C7FFA" w:rsidP="009C7FFA">
            <w:pPr>
              <w:pStyle w:val="ad"/>
              <w:rPr>
                <w:rFonts w:ascii="新細明體" w:hAnsi="新細明體" w:cs="新細明體"/>
                <w:sz w:val="24"/>
              </w:rPr>
            </w:pPr>
            <w:r>
              <w:rPr>
                <w:rFonts w:hint="eastAsia"/>
              </w:rPr>
              <w:t>19590.14</w:t>
            </w:r>
          </w:p>
        </w:tc>
        <w:tc>
          <w:tcPr>
            <w:tcW w:w="1080" w:type="dxa"/>
            <w:shd w:val="clear" w:color="auto" w:fill="FFFFCC"/>
            <w:vAlign w:val="bottom"/>
          </w:tcPr>
          <w:p w:rsidR="009C7FFA" w:rsidRPr="009C7FFA" w:rsidRDefault="009C7FFA" w:rsidP="009C7FFA">
            <w:pPr>
              <w:pStyle w:val="ad"/>
              <w:rPr>
                <w:color w:val="FF0000"/>
              </w:rPr>
            </w:pPr>
            <w:r w:rsidRPr="009C7FFA">
              <w:rPr>
                <w:rFonts w:hint="eastAsia"/>
                <w:color w:val="FF0000"/>
              </w:rPr>
              <w:t>-68.55</w:t>
            </w:r>
          </w:p>
        </w:tc>
      </w:tr>
      <w:tr w:rsidR="009C7FFA" w:rsidRPr="006F3ADE" w:rsidTr="00307FA2">
        <w:trPr>
          <w:trHeight w:hRule="exact" w:val="279"/>
        </w:trPr>
        <w:tc>
          <w:tcPr>
            <w:tcW w:w="2594" w:type="dxa"/>
            <w:gridSpan w:val="2"/>
            <w:shd w:val="clear" w:color="auto" w:fill="auto"/>
          </w:tcPr>
          <w:p w:rsidR="009C7FFA" w:rsidRPr="00915E2A" w:rsidRDefault="009C7FFA"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vAlign w:val="bottom"/>
          </w:tcPr>
          <w:p w:rsidR="009C7FFA" w:rsidRDefault="009C7FFA" w:rsidP="009C7FFA">
            <w:pPr>
              <w:pStyle w:val="ad"/>
              <w:rPr>
                <w:rFonts w:ascii="新細明體" w:hAnsi="新細明體" w:cs="新細明體"/>
                <w:sz w:val="24"/>
              </w:rPr>
            </w:pPr>
            <w:r>
              <w:rPr>
                <w:rFonts w:hint="eastAsia"/>
              </w:rPr>
              <w:t>2164.58</w:t>
            </w:r>
          </w:p>
        </w:tc>
        <w:tc>
          <w:tcPr>
            <w:tcW w:w="1080" w:type="dxa"/>
            <w:shd w:val="clear" w:color="auto" w:fill="auto"/>
            <w:vAlign w:val="bottom"/>
          </w:tcPr>
          <w:p w:rsidR="009C7FFA" w:rsidRPr="009C7FFA" w:rsidRDefault="009C7FFA" w:rsidP="009C7FFA">
            <w:pPr>
              <w:pStyle w:val="ad"/>
              <w:rPr>
                <w:color w:val="FF0000"/>
              </w:rPr>
            </w:pPr>
            <w:r w:rsidRPr="009C7FFA">
              <w:rPr>
                <w:rFonts w:hint="eastAsia"/>
                <w:color w:val="FF0000"/>
              </w:rPr>
              <w:t>-11.13</w:t>
            </w:r>
          </w:p>
        </w:tc>
      </w:tr>
      <w:tr w:rsidR="00874A54" w:rsidRPr="006F3ADE" w:rsidTr="0073278A">
        <w:trPr>
          <w:trHeight w:hRule="exact" w:val="539"/>
        </w:trPr>
        <w:tc>
          <w:tcPr>
            <w:tcW w:w="4680" w:type="dxa"/>
            <w:gridSpan w:val="4"/>
            <w:shd w:val="clear" w:color="auto" w:fill="auto"/>
          </w:tcPr>
          <w:p w:rsidR="00874A54" w:rsidRPr="0063065A" w:rsidRDefault="00874A54" w:rsidP="00874A54">
            <w:pPr>
              <w:rPr>
                <w:rFonts w:ascii="Tahoma" w:eastAsia="標楷體" w:hAnsi="Tahoma" w:cs="Tahoma"/>
                <w:noProof/>
                <w:sz w:val="18"/>
                <w:szCs w:val="18"/>
              </w:rPr>
            </w:pPr>
            <w:r w:rsidRPr="0063065A">
              <w:rPr>
                <w:rFonts w:ascii="Tahoma" w:eastAsia="標楷體" w:hAnsi="Tahoma" w:cs="Tahoma"/>
                <w:noProof/>
                <w:sz w:val="18"/>
                <w:szCs w:val="18"/>
              </w:rPr>
              <w:t>Source: Bloomberg</w:t>
            </w:r>
          </w:p>
          <w:p w:rsidR="00874A54" w:rsidRPr="0063065A" w:rsidRDefault="00874A54" w:rsidP="00874A54">
            <w:pPr>
              <w:jc w:val="center"/>
              <w:rPr>
                <w:rFonts w:ascii="Tahoma" w:eastAsia="標楷體" w:hAnsi="Tahoma" w:cs="Tahoma"/>
                <w:noProof/>
                <w:sz w:val="18"/>
                <w:szCs w:val="18"/>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CF3828" w:rsidRPr="00E81EE2" w:rsidRDefault="00236FC3" w:rsidP="00236FC3">
      <w:pPr>
        <w:pStyle w:val="a5"/>
        <w:numPr>
          <w:ilvl w:val="0"/>
          <w:numId w:val="3"/>
        </w:numPr>
        <w:spacing w:line="320" w:lineRule="exact"/>
        <w:ind w:leftChars="0"/>
        <w:jc w:val="both"/>
        <w:rPr>
          <w:rFonts w:asciiTheme="minorHAnsi" w:eastAsia="標楷體" w:hAnsiTheme="minorHAnsi"/>
          <w:noProof/>
          <w:sz w:val="16"/>
          <w:szCs w:val="16"/>
        </w:rPr>
      </w:pPr>
      <w:r w:rsidRPr="00236FC3">
        <w:rPr>
          <w:rFonts w:asciiTheme="minorHAnsi" w:eastAsia="標楷體" w:hAnsiTheme="minorHAnsi" w:hint="eastAsia"/>
          <w:noProof/>
          <w:sz w:val="16"/>
          <w:szCs w:val="16"/>
        </w:rPr>
        <w:t>一名美國財政部高級官員表示，美國財長努欽本周首次出席</w:t>
      </w:r>
      <w:r w:rsidRPr="00236FC3">
        <w:rPr>
          <w:rFonts w:asciiTheme="minorHAnsi" w:eastAsia="標楷體" w:hAnsiTheme="minorHAnsi" w:hint="eastAsia"/>
          <w:noProof/>
          <w:sz w:val="16"/>
          <w:szCs w:val="16"/>
        </w:rPr>
        <w:t>20</w:t>
      </w:r>
      <w:r w:rsidRPr="00236FC3">
        <w:rPr>
          <w:rFonts w:asciiTheme="minorHAnsi" w:eastAsia="標楷體" w:hAnsiTheme="minorHAnsi" w:hint="eastAsia"/>
          <w:noProof/>
          <w:sz w:val="16"/>
          <w:szCs w:val="16"/>
        </w:rPr>
        <w:t>國集團</w:t>
      </w:r>
      <w:r w:rsidRPr="00236FC3">
        <w:rPr>
          <w:rFonts w:asciiTheme="minorHAnsi" w:eastAsia="標楷體" w:hAnsiTheme="minorHAnsi" w:hint="eastAsia"/>
          <w:noProof/>
          <w:sz w:val="16"/>
          <w:szCs w:val="16"/>
        </w:rPr>
        <w:t>(G20)</w:t>
      </w:r>
      <w:r w:rsidRPr="00236FC3">
        <w:rPr>
          <w:rFonts w:asciiTheme="minorHAnsi" w:eastAsia="標楷體" w:hAnsiTheme="minorHAnsi" w:hint="eastAsia"/>
          <w:noProof/>
          <w:sz w:val="16"/>
          <w:szCs w:val="16"/>
        </w:rPr>
        <w:t>會議時將為美國“積極爭取”利益，包括重申避免競爭性貨幣貶值的承諾。該官員向記者表示，努欽將敦促</w:t>
      </w:r>
      <w:r w:rsidRPr="00236FC3">
        <w:rPr>
          <w:rFonts w:asciiTheme="minorHAnsi" w:eastAsia="標楷體" w:hAnsiTheme="minorHAnsi" w:hint="eastAsia"/>
          <w:noProof/>
          <w:sz w:val="16"/>
          <w:szCs w:val="16"/>
        </w:rPr>
        <w:t>G20</w:t>
      </w:r>
      <w:r w:rsidRPr="00236FC3">
        <w:rPr>
          <w:rFonts w:asciiTheme="minorHAnsi" w:eastAsia="標楷體" w:hAnsiTheme="minorHAnsi" w:hint="eastAsia"/>
          <w:noProof/>
          <w:sz w:val="16"/>
          <w:szCs w:val="16"/>
        </w:rPr>
        <w:t>國家使用所有可動用的工具加強全球經濟成長。努欽將在周五和周六出席在德國舉行的</w:t>
      </w:r>
      <w:r w:rsidRPr="00236FC3">
        <w:rPr>
          <w:rFonts w:asciiTheme="minorHAnsi" w:eastAsia="標楷體" w:hAnsiTheme="minorHAnsi" w:hint="eastAsia"/>
          <w:noProof/>
          <w:sz w:val="16"/>
          <w:szCs w:val="16"/>
        </w:rPr>
        <w:t>20</w:t>
      </w:r>
      <w:r w:rsidRPr="00236FC3">
        <w:rPr>
          <w:rFonts w:asciiTheme="minorHAnsi" w:eastAsia="標楷體" w:hAnsiTheme="minorHAnsi" w:hint="eastAsia"/>
          <w:noProof/>
          <w:sz w:val="16"/>
          <w:szCs w:val="16"/>
        </w:rPr>
        <w:t>國集團財長和央行行長會議</w:t>
      </w:r>
      <w:r w:rsidR="00E81EE2" w:rsidRPr="00E81EE2">
        <w:rPr>
          <w:rFonts w:asciiTheme="minorHAnsi" w:eastAsia="標楷體" w:hAnsiTheme="minorHAnsi" w:hint="eastAsia"/>
          <w:noProof/>
          <w:sz w:val="16"/>
          <w:szCs w:val="16"/>
        </w:rPr>
        <w:t>。</w:t>
      </w:r>
    </w:p>
    <w:p w:rsidR="00CF3828" w:rsidRPr="00E81EE2" w:rsidRDefault="00CF3828" w:rsidP="00236FC3">
      <w:pPr>
        <w:pStyle w:val="a5"/>
        <w:numPr>
          <w:ilvl w:val="0"/>
          <w:numId w:val="3"/>
        </w:numPr>
        <w:spacing w:line="320" w:lineRule="exact"/>
        <w:ind w:leftChars="0"/>
        <w:jc w:val="both"/>
        <w:rPr>
          <w:rFonts w:ascii="Tahoma" w:eastAsia="標楷體" w:hAnsi="Tahoma"/>
          <w:b/>
          <w:sz w:val="16"/>
          <w:szCs w:val="16"/>
        </w:rPr>
      </w:pPr>
      <w:r w:rsidRPr="00001DB8">
        <w:rPr>
          <w:noProof/>
        </w:rPr>
        <mc:AlternateContent>
          <mc:Choice Requires="wpg">
            <w:drawing>
              <wp:anchor distT="0" distB="0" distL="114300" distR="114300" simplePos="0" relativeHeight="251686912" behindDoc="0" locked="0" layoutInCell="1" allowOverlap="1" wp14:anchorId="346FB2AB" wp14:editId="3C260AC9">
                <wp:simplePos x="0" y="0"/>
                <wp:positionH relativeFrom="column">
                  <wp:posOffset>-87630</wp:posOffset>
                </wp:positionH>
                <wp:positionV relativeFrom="paragraph">
                  <wp:posOffset>935578</wp:posOffset>
                </wp:positionV>
                <wp:extent cx="3414395" cy="546100"/>
                <wp:effectExtent l="0" t="0" r="71755" b="82550"/>
                <wp:wrapNone/>
                <wp:docPr id="5" name="群組 5"/>
                <wp:cNvGraphicFramePr/>
                <a:graphic xmlns:a="http://schemas.openxmlformats.org/drawingml/2006/main">
                  <a:graphicData uri="http://schemas.microsoft.com/office/word/2010/wordprocessingGroup">
                    <wpg:wgp>
                      <wpg:cNvGrpSpPr/>
                      <wpg:grpSpPr>
                        <a:xfrm>
                          <a:off x="0" y="0"/>
                          <a:ext cx="3414395" cy="546100"/>
                          <a:chOff x="-62489" y="9528558"/>
                          <a:chExt cx="3416735" cy="560930"/>
                        </a:xfrm>
                      </wpg:grpSpPr>
                      <wps:wsp>
                        <wps:cNvPr id="2" name="手繪多邊形 13"/>
                        <wps:cNvSpPr>
                          <a:spLocks noEditPoints="1" noChangeArrowheads="1"/>
                        </wps:cNvSpPr>
                        <wps:spPr bwMode="auto">
                          <a:xfrm>
                            <a:off x="-23955" y="9634769"/>
                            <a:ext cx="3378201" cy="454719"/>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62489" y="9528558"/>
                            <a:ext cx="1684655" cy="466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6.9pt;margin-top:73.65pt;width:268.85pt;height:43pt;z-index:251686912;mso-width-relative:margin;mso-height-relative:margin" coordorigin="-624,95285" coordsize="3416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">
                <v:shape id="手繪多邊形 13" o:spid="_x0000_s1030" style="position:absolute;left:-239;top:96347;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45;1346119,454719;1689101,363712;3378201,181845" o:connectangles="270,180,90,90,0" textboxrect="145,145,21409,17106"/>
                  <o:lock v:ext="edit" verticies="t"/>
                </v:shape>
                <v:shape id="文字方塊 5" o:spid="_x0000_s1031" type="#_x0000_t202" style="position:absolute;left:-624;top:95285;width:16845;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00236FC3" w:rsidRPr="00236FC3">
        <w:rPr>
          <w:rFonts w:asciiTheme="minorHAnsi" w:eastAsia="標楷體" w:hAnsiTheme="minorHAnsi" w:hint="eastAsia"/>
          <w:noProof/>
          <w:sz w:val="16"/>
          <w:szCs w:val="16"/>
        </w:rPr>
        <w:t>英國議會終於批準相關立法，賦予首相特雷莎梅啟動英國退出歐盟的權力。周一稍早英國下議院投票否決了上議院近幾周對退歐法案所做的修正，之後上議院也同意讓未經修訂的議案獲得通過。泰晤士報報導稱，蘇格蘭首席部長斯特金要求蘇格蘭在英國退歐前再次舉行獨立公投，對此英國首相特雷莎梅準備予以拒絕。</w:t>
      </w:r>
      <w:r w:rsidRPr="00E81EE2">
        <w:rPr>
          <w:rFonts w:asciiTheme="minorHAnsi" w:eastAsia="標楷體" w:hAnsiTheme="minorHAnsi" w:hint="eastAsia"/>
          <w:noProof/>
          <w:sz w:val="16"/>
          <w:szCs w:val="16"/>
        </w:rPr>
        <w:t xml:space="preserve"> </w:t>
      </w:r>
    </w:p>
    <w:p w:rsidR="000C6E8B" w:rsidRPr="00CF3828" w:rsidRDefault="000C6E8B" w:rsidP="00CF3828">
      <w:pPr>
        <w:pStyle w:val="a5"/>
        <w:spacing w:line="320" w:lineRule="exact"/>
        <w:ind w:leftChars="0"/>
        <w:jc w:val="both"/>
        <w:rPr>
          <w:rFonts w:ascii="Tahoma" w:eastAsia="標楷體" w:hAnsi="Tahoma"/>
          <w:b/>
          <w:sz w:val="16"/>
          <w:szCs w:val="16"/>
        </w:rPr>
      </w:pPr>
    </w:p>
    <w:p w:rsidR="007B3E7F" w:rsidRPr="000C6E8B" w:rsidRDefault="007B3E7F" w:rsidP="000C6E8B">
      <w:pPr>
        <w:pStyle w:val="a5"/>
        <w:spacing w:line="320" w:lineRule="exact"/>
        <w:ind w:leftChars="0"/>
        <w:jc w:val="both"/>
        <w:rPr>
          <w:rFonts w:ascii="Tahoma" w:eastAsia="標楷體" w:hAnsi="Tahoma"/>
          <w:b/>
          <w:sz w:val="16"/>
          <w:szCs w:val="16"/>
        </w:rPr>
      </w:pPr>
    </w:p>
    <w:p w:rsidR="003A7EB7" w:rsidRDefault="00BC0912"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BA0FC1" w:rsidRDefault="00BC0912" w:rsidP="00662FB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F6726C" w:rsidRPr="00F6726C">
        <w:rPr>
          <w:rFonts w:asciiTheme="minorHAnsi" w:eastAsia="標楷體" w:hAnsiTheme="minorHAnsi" w:hint="eastAsia"/>
          <w:noProof/>
          <w:sz w:val="16"/>
          <w:szCs w:val="16"/>
        </w:rPr>
        <w:t>台幣兌美元市場週五盤初延續升值走勢，在外資大舉匯入及國際美元依舊偏弱帶動下，早盤台幣進一步走揚，惟台幣升值也吸引進口商及壽險業者進場買入美元，在多空兩方拉鋸下，台幣於</w:t>
      </w:r>
      <w:r w:rsidR="00F6726C" w:rsidRPr="00F6726C">
        <w:rPr>
          <w:rFonts w:asciiTheme="minorHAnsi" w:eastAsia="標楷體" w:hAnsiTheme="minorHAnsi" w:hint="eastAsia"/>
          <w:noProof/>
          <w:sz w:val="16"/>
          <w:szCs w:val="16"/>
        </w:rPr>
        <w:t>30.550~30.650</w:t>
      </w:r>
      <w:r w:rsidR="00F6726C" w:rsidRPr="00F6726C">
        <w:rPr>
          <w:rFonts w:asciiTheme="minorHAnsi" w:eastAsia="標楷體" w:hAnsiTheme="minorHAnsi" w:hint="eastAsia"/>
          <w:noProof/>
          <w:sz w:val="16"/>
          <w:szCs w:val="16"/>
        </w:rPr>
        <w:t>間震盪整理。短線美元回弱，加上外資匯入將令台幣走勢偏強，今日台幣交投區間預估</w:t>
      </w:r>
      <w:r w:rsidR="00F6726C" w:rsidRPr="00F6726C">
        <w:rPr>
          <w:rFonts w:asciiTheme="minorHAnsi" w:eastAsia="標楷體" w:hAnsiTheme="minorHAnsi" w:hint="eastAsia"/>
          <w:noProof/>
          <w:sz w:val="16"/>
          <w:szCs w:val="16"/>
        </w:rPr>
        <w:t>30.550~30.650</w:t>
      </w:r>
      <w:r w:rsidR="00F6726C" w:rsidRPr="00F6726C">
        <w:rPr>
          <w:rFonts w:asciiTheme="minorHAnsi" w:eastAsia="標楷體" w:hAnsiTheme="minorHAnsi" w:hint="eastAsia"/>
          <w:noProof/>
          <w:sz w:val="16"/>
          <w:szCs w:val="16"/>
        </w:rPr>
        <w:t>。</w:t>
      </w:r>
    </w:p>
    <w:p w:rsidR="003A7EB7" w:rsidRDefault="00BC0912" w:rsidP="00662FBC">
      <w:pPr>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E23FC5" w:rsidRDefault="00BC0912" w:rsidP="00405E39">
      <w:pPr>
        <w:rPr>
          <w:rFonts w:asciiTheme="minorHAnsi" w:eastAsia="標楷體" w:hAnsiTheme="minorHAnsi"/>
          <w:noProof/>
          <w:sz w:val="16"/>
          <w:szCs w:val="16"/>
        </w:rPr>
      </w:pPr>
      <w:r>
        <w:rPr>
          <w:rFonts w:asciiTheme="minorHAnsi" w:eastAsia="標楷體" w:hAnsiTheme="minorHAnsi"/>
          <w:noProof/>
          <w:sz w:val="16"/>
          <w:szCs w:val="16"/>
        </w:rPr>
        <w:t xml:space="preserve">    </w:t>
      </w:r>
      <w:r w:rsidR="00236FC3" w:rsidRPr="00236FC3">
        <w:rPr>
          <w:rFonts w:asciiTheme="minorHAnsi" w:eastAsia="標楷體" w:hAnsiTheme="minorHAnsi" w:hint="eastAsia"/>
          <w:noProof/>
          <w:sz w:val="16"/>
          <w:szCs w:val="16"/>
        </w:rPr>
        <w:t>台灣銀行間短率周五持穩。近期多家大型銀行陸續開出</w:t>
      </w:r>
      <w:r w:rsidR="00236FC3" w:rsidRPr="00236FC3">
        <w:rPr>
          <w:rFonts w:asciiTheme="minorHAnsi" w:eastAsia="標楷體" w:hAnsiTheme="minorHAnsi" w:hint="eastAsia"/>
          <w:noProof/>
          <w:sz w:val="16"/>
          <w:szCs w:val="16"/>
        </w:rPr>
        <w:t>0.43%</w:t>
      </w:r>
      <w:r w:rsidR="00236FC3" w:rsidRPr="00236FC3">
        <w:rPr>
          <w:rFonts w:asciiTheme="minorHAnsi" w:eastAsia="標楷體" w:hAnsiTheme="minorHAnsi" w:hint="eastAsia"/>
          <w:noProof/>
          <w:sz w:val="16"/>
          <w:szCs w:val="16"/>
        </w:rPr>
        <w:t>的跨月拆款，有效緩解了跨季的緊縮氣氛。預計本周將有更大型的銀行加入跨季拆款的行列，資金將更平穩寬鬆。人民幣市場部分，隔拆利率在</w:t>
      </w:r>
      <w:r w:rsidR="00236FC3" w:rsidRPr="00236FC3">
        <w:rPr>
          <w:rFonts w:asciiTheme="minorHAnsi" w:eastAsia="標楷體" w:hAnsiTheme="minorHAnsi" w:hint="eastAsia"/>
          <w:noProof/>
          <w:sz w:val="16"/>
          <w:szCs w:val="16"/>
        </w:rPr>
        <w:t>1.70%-2.00%</w:t>
      </w:r>
      <w:r w:rsidR="00236FC3" w:rsidRPr="00236FC3">
        <w:rPr>
          <w:rFonts w:asciiTheme="minorHAnsi" w:eastAsia="標楷體" w:hAnsiTheme="minorHAnsi" w:hint="eastAsia"/>
          <w:noProof/>
          <w:sz w:val="16"/>
          <w:szCs w:val="16"/>
        </w:rPr>
        <w:t>，一年天期</w:t>
      </w:r>
      <w:r w:rsidR="00236FC3" w:rsidRPr="00236FC3">
        <w:rPr>
          <w:rFonts w:asciiTheme="minorHAnsi" w:eastAsia="標楷體" w:hAnsiTheme="minorHAnsi" w:hint="eastAsia"/>
          <w:noProof/>
          <w:sz w:val="16"/>
          <w:szCs w:val="16"/>
        </w:rPr>
        <w:t>cnh swap</w:t>
      </w:r>
      <w:r w:rsidR="00236FC3" w:rsidRPr="00236FC3">
        <w:rPr>
          <w:rFonts w:asciiTheme="minorHAnsi" w:eastAsia="標楷體" w:hAnsiTheme="minorHAnsi" w:hint="eastAsia"/>
          <w:noProof/>
          <w:sz w:val="16"/>
          <w:szCs w:val="16"/>
        </w:rPr>
        <w:t>落在</w:t>
      </w:r>
      <w:r w:rsidR="00236FC3" w:rsidRPr="00236FC3">
        <w:rPr>
          <w:rFonts w:asciiTheme="minorHAnsi" w:eastAsia="標楷體" w:hAnsiTheme="minorHAnsi" w:hint="eastAsia"/>
          <w:noProof/>
          <w:sz w:val="16"/>
          <w:szCs w:val="16"/>
        </w:rPr>
        <w:t xml:space="preserve"> 1,879 -2,070</w:t>
      </w:r>
      <w:r w:rsidR="00236FC3" w:rsidRPr="00236FC3">
        <w:rPr>
          <w:rFonts w:asciiTheme="minorHAnsi" w:eastAsia="標楷體" w:hAnsiTheme="minorHAnsi" w:hint="eastAsia"/>
          <w:noProof/>
          <w:sz w:val="16"/>
          <w:szCs w:val="16"/>
        </w:rPr>
        <w:t>。</w:t>
      </w:r>
    </w:p>
    <w:p w:rsidR="003A7EB7" w:rsidRDefault="00BC0912" w:rsidP="00E23FC5">
      <w:pPr>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B2741F" w:rsidRDefault="00BC0912" w:rsidP="00FE4CD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581096" w:rsidRPr="00581096">
        <w:rPr>
          <w:rFonts w:asciiTheme="minorHAnsi" w:eastAsia="標楷體" w:hAnsiTheme="minorHAnsi" w:hint="eastAsia"/>
          <w:noProof/>
          <w:sz w:val="16"/>
          <w:szCs w:val="16"/>
        </w:rPr>
        <w:t>週五美國公佈經濟數據好壞不一，</w:t>
      </w:r>
      <w:r w:rsidR="00581096" w:rsidRPr="00581096">
        <w:rPr>
          <w:rFonts w:asciiTheme="minorHAnsi" w:eastAsia="標楷體" w:hAnsiTheme="minorHAnsi" w:hint="eastAsia"/>
          <w:noProof/>
          <w:sz w:val="16"/>
          <w:szCs w:val="16"/>
        </w:rPr>
        <w:t>2</w:t>
      </w:r>
      <w:r w:rsidR="00581096" w:rsidRPr="00581096">
        <w:rPr>
          <w:rFonts w:asciiTheme="minorHAnsi" w:eastAsia="標楷體" w:hAnsiTheme="minorHAnsi" w:hint="eastAsia"/>
          <w:noProof/>
          <w:sz w:val="16"/>
          <w:szCs w:val="16"/>
        </w:rPr>
        <w:t>月工業生產與上月份持平，市場預估成長</w:t>
      </w:r>
      <w:r w:rsidR="00581096" w:rsidRPr="00581096">
        <w:rPr>
          <w:rFonts w:asciiTheme="minorHAnsi" w:eastAsia="標楷體" w:hAnsiTheme="minorHAnsi" w:hint="eastAsia"/>
          <w:noProof/>
          <w:sz w:val="16"/>
          <w:szCs w:val="16"/>
        </w:rPr>
        <w:t>0.2%</w:t>
      </w:r>
      <w:r w:rsidR="00581096" w:rsidRPr="00581096">
        <w:rPr>
          <w:rFonts w:asciiTheme="minorHAnsi" w:eastAsia="標楷體" w:hAnsiTheme="minorHAnsi" w:hint="eastAsia"/>
          <w:noProof/>
          <w:sz w:val="16"/>
          <w:szCs w:val="16"/>
        </w:rPr>
        <w:t>，而</w:t>
      </w:r>
      <w:r w:rsidR="00581096" w:rsidRPr="00581096">
        <w:rPr>
          <w:rFonts w:asciiTheme="minorHAnsi" w:eastAsia="標楷體" w:hAnsiTheme="minorHAnsi" w:hint="eastAsia"/>
          <w:noProof/>
          <w:sz w:val="16"/>
          <w:szCs w:val="16"/>
        </w:rPr>
        <w:t>3</w:t>
      </w:r>
      <w:r w:rsidR="00581096" w:rsidRPr="00581096">
        <w:rPr>
          <w:rFonts w:asciiTheme="minorHAnsi" w:eastAsia="標楷體" w:hAnsiTheme="minorHAnsi" w:hint="eastAsia"/>
          <w:noProof/>
          <w:sz w:val="16"/>
          <w:szCs w:val="16"/>
        </w:rPr>
        <w:t>月份密大信心則小幅優於預期來到</w:t>
      </w:r>
      <w:r w:rsidR="00581096" w:rsidRPr="00581096">
        <w:rPr>
          <w:rFonts w:asciiTheme="minorHAnsi" w:eastAsia="標楷體" w:hAnsiTheme="minorHAnsi" w:hint="eastAsia"/>
          <w:noProof/>
          <w:sz w:val="16"/>
          <w:szCs w:val="16"/>
        </w:rPr>
        <w:t>97.6</w:t>
      </w:r>
      <w:r w:rsidR="00581096" w:rsidRPr="00581096">
        <w:rPr>
          <w:rFonts w:asciiTheme="minorHAnsi" w:eastAsia="標楷體" w:hAnsiTheme="minorHAnsi" w:hint="eastAsia"/>
          <w:noProof/>
          <w:sz w:val="16"/>
          <w:szCs w:val="16"/>
        </w:rPr>
        <w:t>，但通膨預期下滑，該數據公佈後帶動美債利率走跌，終場美債</w:t>
      </w:r>
      <w:r w:rsidR="00581096" w:rsidRPr="00581096">
        <w:rPr>
          <w:rFonts w:asciiTheme="minorHAnsi" w:eastAsia="標楷體" w:hAnsiTheme="minorHAnsi" w:hint="eastAsia"/>
          <w:noProof/>
          <w:sz w:val="16"/>
          <w:szCs w:val="16"/>
        </w:rPr>
        <w:t>10</w:t>
      </w:r>
      <w:r w:rsidR="00581096" w:rsidRPr="00581096">
        <w:rPr>
          <w:rFonts w:asciiTheme="minorHAnsi" w:eastAsia="標楷體" w:hAnsiTheme="minorHAnsi" w:hint="eastAsia"/>
          <w:noProof/>
          <w:sz w:val="16"/>
          <w:szCs w:val="16"/>
        </w:rPr>
        <w:t>年券利率下滑</w:t>
      </w:r>
      <w:r w:rsidR="00581096" w:rsidRPr="00581096">
        <w:rPr>
          <w:rFonts w:asciiTheme="minorHAnsi" w:eastAsia="標楷體" w:hAnsiTheme="minorHAnsi" w:hint="eastAsia"/>
          <w:noProof/>
          <w:sz w:val="16"/>
          <w:szCs w:val="16"/>
        </w:rPr>
        <w:t>4bps</w:t>
      </w:r>
      <w:r w:rsidR="00581096" w:rsidRPr="00581096">
        <w:rPr>
          <w:rFonts w:asciiTheme="minorHAnsi" w:eastAsia="標楷體" w:hAnsiTheme="minorHAnsi" w:hint="eastAsia"/>
          <w:noProof/>
          <w:sz w:val="16"/>
          <w:szCs w:val="16"/>
        </w:rPr>
        <w:t>收</w:t>
      </w:r>
      <w:r w:rsidR="00581096" w:rsidRPr="00581096">
        <w:rPr>
          <w:rFonts w:asciiTheme="minorHAnsi" w:eastAsia="標楷體" w:hAnsiTheme="minorHAnsi" w:hint="eastAsia"/>
          <w:noProof/>
          <w:sz w:val="16"/>
          <w:szCs w:val="16"/>
        </w:rPr>
        <w:t>2.500%</w:t>
      </w:r>
      <w:r w:rsidR="00581096" w:rsidRPr="00581096">
        <w:rPr>
          <w:rFonts w:asciiTheme="minorHAnsi" w:eastAsia="標楷體" w:hAnsiTheme="minorHAnsi" w:hint="eastAsia"/>
          <w:noProof/>
          <w:sz w:val="16"/>
          <w:szCs w:val="16"/>
        </w:rPr>
        <w:t>；</w:t>
      </w:r>
      <w:r w:rsidR="00581096" w:rsidRPr="00581096">
        <w:rPr>
          <w:rFonts w:asciiTheme="minorHAnsi" w:eastAsia="標楷體" w:hAnsiTheme="minorHAnsi" w:hint="eastAsia"/>
          <w:noProof/>
          <w:sz w:val="16"/>
          <w:szCs w:val="16"/>
        </w:rPr>
        <w:t>30</w:t>
      </w:r>
      <w:r w:rsidR="00581096" w:rsidRPr="00581096">
        <w:rPr>
          <w:rFonts w:asciiTheme="minorHAnsi" w:eastAsia="標楷體" w:hAnsiTheme="minorHAnsi" w:hint="eastAsia"/>
          <w:noProof/>
          <w:sz w:val="16"/>
          <w:szCs w:val="16"/>
        </w:rPr>
        <w:t>年券利率上揚</w:t>
      </w:r>
      <w:r w:rsidR="00581096" w:rsidRPr="00581096">
        <w:rPr>
          <w:rFonts w:asciiTheme="minorHAnsi" w:eastAsia="標楷體" w:hAnsiTheme="minorHAnsi" w:hint="eastAsia"/>
          <w:noProof/>
          <w:sz w:val="16"/>
          <w:szCs w:val="16"/>
        </w:rPr>
        <w:t>4.1bps</w:t>
      </w:r>
      <w:r w:rsidR="00581096" w:rsidRPr="00581096">
        <w:rPr>
          <w:rFonts w:asciiTheme="minorHAnsi" w:eastAsia="標楷體" w:hAnsiTheme="minorHAnsi" w:hint="eastAsia"/>
          <w:noProof/>
          <w:sz w:val="16"/>
          <w:szCs w:val="16"/>
        </w:rPr>
        <w:t>收</w:t>
      </w:r>
      <w:r w:rsidR="00581096" w:rsidRPr="00581096">
        <w:rPr>
          <w:rFonts w:asciiTheme="minorHAnsi" w:eastAsia="標楷體" w:hAnsiTheme="minorHAnsi" w:hint="eastAsia"/>
          <w:noProof/>
          <w:sz w:val="16"/>
          <w:szCs w:val="16"/>
        </w:rPr>
        <w:t>3.110%</w:t>
      </w:r>
      <w:r w:rsidR="00581096" w:rsidRPr="00581096">
        <w:rPr>
          <w:rFonts w:asciiTheme="minorHAnsi" w:eastAsia="標楷體" w:hAnsiTheme="minorHAnsi" w:hint="eastAsia"/>
          <w:noProof/>
          <w:sz w:val="16"/>
          <w:szCs w:val="16"/>
        </w:rPr>
        <w:t>，本週美國關注房屋銷售與耐久財訂單數據公佈，短線</w:t>
      </w:r>
      <w:r w:rsidR="00581096" w:rsidRPr="00581096">
        <w:rPr>
          <w:rFonts w:asciiTheme="minorHAnsi" w:eastAsia="標楷體" w:hAnsiTheme="minorHAnsi" w:hint="eastAsia"/>
          <w:noProof/>
          <w:sz w:val="16"/>
          <w:szCs w:val="16"/>
        </w:rPr>
        <w:t>10</w:t>
      </w:r>
      <w:r w:rsidR="00581096" w:rsidRPr="00581096">
        <w:rPr>
          <w:rFonts w:asciiTheme="minorHAnsi" w:eastAsia="標楷體" w:hAnsiTheme="minorHAnsi" w:hint="eastAsia"/>
          <w:noProof/>
          <w:sz w:val="16"/>
          <w:szCs w:val="16"/>
        </w:rPr>
        <w:t>年券維持高檔整理走勢。</w:t>
      </w:r>
    </w:p>
    <w:p w:rsidR="00FE4CDC" w:rsidRPr="00584250" w:rsidRDefault="00BC0912" w:rsidP="00FE4CDC">
      <w:pPr>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3165B1" w:rsidRDefault="00BC0912" w:rsidP="00F43F89">
      <w:pPr>
        <w:jc w:val="both"/>
        <w:rPr>
          <w:rFonts w:asciiTheme="minorHAnsi" w:eastAsia="標楷體" w:hAnsiTheme="minorHAnsi"/>
          <w:noProof/>
          <w:sz w:val="16"/>
          <w:szCs w:val="16"/>
        </w:rPr>
      </w:pPr>
      <w:r>
        <w:rPr>
          <w:rFonts w:asciiTheme="minorHAnsi" w:eastAsia="標楷體" w:hAnsiTheme="minorHAnsi"/>
          <w:noProof/>
          <w:sz w:val="16"/>
          <w:szCs w:val="16"/>
        </w:rPr>
        <w:t xml:space="preserve">    </w:t>
      </w:r>
      <w:r w:rsidR="00BC00E4" w:rsidRPr="00BC00E4">
        <w:rPr>
          <w:rFonts w:asciiTheme="minorHAnsi" w:eastAsia="標楷體" w:hAnsiTheme="minorHAnsi" w:hint="eastAsia"/>
          <w:noProof/>
          <w:sz w:val="16"/>
          <w:szCs w:val="16"/>
        </w:rPr>
        <w:t>週</w:t>
      </w:r>
      <w:r w:rsidR="001F4659" w:rsidRPr="001F4659">
        <w:rPr>
          <w:rFonts w:asciiTheme="minorHAnsi" w:eastAsia="標楷體" w:hAnsiTheme="minorHAnsi" w:hint="eastAsia"/>
          <w:noProof/>
          <w:sz w:val="16"/>
          <w:szCs w:val="16"/>
        </w:rPr>
        <w:t>五離岸人民幣匯率早盤延續貶值走勢，午盤過後略呈震盪整理，盤中匯率最高貶至</w:t>
      </w:r>
      <w:r w:rsidR="001F4659" w:rsidRPr="001F4659">
        <w:rPr>
          <w:rFonts w:asciiTheme="minorHAnsi" w:eastAsia="標楷體" w:hAnsiTheme="minorHAnsi" w:hint="eastAsia"/>
          <w:noProof/>
          <w:sz w:val="16"/>
          <w:szCs w:val="16"/>
        </w:rPr>
        <w:t>6.8900</w:t>
      </w:r>
      <w:r w:rsidR="001F4659" w:rsidRPr="001F4659">
        <w:rPr>
          <w:rFonts w:asciiTheme="minorHAnsi" w:eastAsia="標楷體" w:hAnsiTheme="minorHAnsi" w:hint="eastAsia"/>
          <w:noProof/>
          <w:sz w:val="16"/>
          <w:szCs w:val="16"/>
        </w:rPr>
        <w:t>下方，本週市場無相關重要數據，後續關注</w:t>
      </w:r>
      <w:r w:rsidR="001F4659" w:rsidRPr="001F4659">
        <w:rPr>
          <w:rFonts w:asciiTheme="minorHAnsi" w:eastAsia="標楷體" w:hAnsiTheme="minorHAnsi" w:hint="eastAsia"/>
          <w:noProof/>
          <w:sz w:val="16"/>
          <w:szCs w:val="16"/>
        </w:rPr>
        <w:t>6.90</w:t>
      </w:r>
      <w:r w:rsidR="001F4659" w:rsidRPr="001F4659">
        <w:rPr>
          <w:rFonts w:asciiTheme="minorHAnsi" w:eastAsia="標楷體" w:hAnsiTheme="minorHAnsi" w:hint="eastAsia"/>
          <w:noProof/>
          <w:sz w:val="16"/>
          <w:szCs w:val="16"/>
        </w:rPr>
        <w:t>關卡是否再次站上。離岸人民幣換匯點小幅下滑，一個月降至</w:t>
      </w:r>
      <w:r w:rsidR="001F4659" w:rsidRPr="001F4659">
        <w:rPr>
          <w:rFonts w:asciiTheme="minorHAnsi" w:eastAsia="標楷體" w:hAnsiTheme="minorHAnsi" w:hint="eastAsia"/>
          <w:noProof/>
          <w:sz w:val="16"/>
          <w:szCs w:val="16"/>
        </w:rPr>
        <w:t>180(-15)</w:t>
      </w:r>
      <w:r w:rsidR="001F4659" w:rsidRPr="001F4659">
        <w:rPr>
          <w:rFonts w:asciiTheme="minorHAnsi" w:eastAsia="標楷體" w:hAnsiTheme="minorHAnsi" w:hint="eastAsia"/>
          <w:noProof/>
          <w:sz w:val="16"/>
          <w:szCs w:val="16"/>
        </w:rPr>
        <w:t>，一年期</w:t>
      </w:r>
      <w:r w:rsidR="001F4659" w:rsidRPr="001F4659">
        <w:rPr>
          <w:rFonts w:asciiTheme="minorHAnsi" w:eastAsia="標楷體" w:hAnsiTheme="minorHAnsi" w:hint="eastAsia"/>
          <w:noProof/>
          <w:sz w:val="16"/>
          <w:szCs w:val="16"/>
        </w:rPr>
        <w:t>2030(-57)</w:t>
      </w:r>
      <w:r w:rsidR="001F4659" w:rsidRPr="001F4659">
        <w:rPr>
          <w:rFonts w:asciiTheme="minorHAnsi" w:eastAsia="標楷體" w:hAnsiTheme="minorHAnsi" w:hint="eastAsia"/>
          <w:noProof/>
          <w:sz w:val="16"/>
          <w:szCs w:val="16"/>
        </w:rPr>
        <w:t>。人民幣匯率期貨市場週五成交量升至</w:t>
      </w:r>
      <w:r w:rsidR="001F4659" w:rsidRPr="001F4659">
        <w:rPr>
          <w:rFonts w:asciiTheme="minorHAnsi" w:eastAsia="標楷體" w:hAnsiTheme="minorHAnsi" w:hint="eastAsia"/>
          <w:noProof/>
          <w:sz w:val="16"/>
          <w:szCs w:val="16"/>
        </w:rPr>
        <w:t>1,431</w:t>
      </w:r>
      <w:r w:rsidR="001F4659" w:rsidRPr="001F4659">
        <w:rPr>
          <w:rFonts w:asciiTheme="minorHAnsi" w:eastAsia="標楷體" w:hAnsiTheme="minorHAnsi" w:hint="eastAsia"/>
          <w:noProof/>
          <w:sz w:val="16"/>
          <w:szCs w:val="16"/>
        </w:rPr>
        <w:t>口，約當金額</w:t>
      </w:r>
      <w:r w:rsidR="001F4659" w:rsidRPr="001F4659">
        <w:rPr>
          <w:rFonts w:asciiTheme="minorHAnsi" w:eastAsia="標楷體" w:hAnsiTheme="minorHAnsi" w:hint="eastAsia"/>
          <w:noProof/>
          <w:sz w:val="16"/>
          <w:szCs w:val="16"/>
        </w:rPr>
        <w:t>0.5998</w:t>
      </w:r>
      <w:r w:rsidR="001F4659" w:rsidRPr="001F4659">
        <w:rPr>
          <w:rFonts w:asciiTheme="minorHAnsi" w:eastAsia="標楷體" w:hAnsiTheme="minorHAnsi" w:hint="eastAsia"/>
          <w:noProof/>
          <w:sz w:val="16"/>
          <w:szCs w:val="16"/>
        </w:rPr>
        <w:t>億美金，留倉口數</w:t>
      </w:r>
      <w:r w:rsidR="001F4659" w:rsidRPr="001F4659">
        <w:rPr>
          <w:rFonts w:asciiTheme="minorHAnsi" w:eastAsia="標楷體" w:hAnsiTheme="minorHAnsi" w:hint="eastAsia"/>
          <w:noProof/>
          <w:sz w:val="16"/>
          <w:szCs w:val="16"/>
        </w:rPr>
        <w:t>3,651</w:t>
      </w:r>
      <w:r w:rsidR="001F4659" w:rsidRPr="001F4659">
        <w:rPr>
          <w:rFonts w:asciiTheme="minorHAnsi" w:eastAsia="標楷體" w:hAnsiTheme="minorHAnsi" w:hint="eastAsia"/>
          <w:noProof/>
          <w:sz w:val="16"/>
          <w:szCs w:val="16"/>
        </w:rPr>
        <w:t>口，約當留倉金額</w:t>
      </w:r>
      <w:r w:rsidR="001F4659" w:rsidRPr="001F4659">
        <w:rPr>
          <w:rFonts w:asciiTheme="minorHAnsi" w:eastAsia="標楷體" w:hAnsiTheme="minorHAnsi" w:hint="eastAsia"/>
          <w:noProof/>
          <w:sz w:val="16"/>
          <w:szCs w:val="16"/>
        </w:rPr>
        <w:t>1.279</w:t>
      </w:r>
      <w:r w:rsidR="001F4659" w:rsidRPr="001F4659">
        <w:rPr>
          <w:rFonts w:asciiTheme="minorHAnsi" w:eastAsia="標楷體" w:hAnsiTheme="minorHAnsi" w:hint="eastAsia"/>
          <w:noProof/>
          <w:sz w:val="16"/>
          <w:szCs w:val="16"/>
        </w:rPr>
        <w:t>億美金。</w:t>
      </w:r>
    </w:p>
    <w:p w:rsidR="00E25FEB" w:rsidRDefault="00E25FEB" w:rsidP="00F43F89">
      <w:pPr>
        <w:jc w:val="both"/>
        <w:rPr>
          <w:rFonts w:asciiTheme="minorHAnsi" w:eastAsia="標楷體" w:hAnsiTheme="minorHAnsi"/>
          <w:noProof/>
          <w:sz w:val="16"/>
          <w:szCs w:val="16"/>
        </w:rPr>
      </w:pPr>
      <w:bookmarkStart w:id="0" w:name="_GoBack"/>
      <w:bookmarkEnd w:id="0"/>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451F14">
        <w:trPr>
          <w:trHeight w:val="345"/>
        </w:trPr>
        <w:tc>
          <w:tcPr>
            <w:tcW w:w="654" w:type="pct"/>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451F14" w:rsidRPr="00451F14" w:rsidTr="00451F14">
        <w:trPr>
          <w:trHeight w:val="330"/>
        </w:trPr>
        <w:tc>
          <w:tcPr>
            <w:tcW w:w="654"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03/17</w:t>
            </w:r>
          </w:p>
        </w:tc>
        <w:tc>
          <w:tcPr>
            <w:tcW w:w="414"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CH</w:t>
            </w:r>
          </w:p>
        </w:tc>
        <w:tc>
          <w:tcPr>
            <w:tcW w:w="1859"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外國直接投資</w:t>
            </w:r>
            <w:r w:rsidRPr="00451F14">
              <w:rPr>
                <w:rFonts w:ascii="Tahoma" w:hAnsi="Tahoma" w:cs="Tahoma" w:hint="eastAsia"/>
                <w:color w:val="000000"/>
                <w:sz w:val="20"/>
                <w:szCs w:val="20"/>
              </w:rPr>
              <w:t>(</w:t>
            </w:r>
            <w:r w:rsidRPr="00451F14">
              <w:rPr>
                <w:rFonts w:ascii="Tahoma" w:hAnsi="Tahoma" w:cs="Tahoma" w:hint="eastAsia"/>
                <w:color w:val="000000"/>
                <w:sz w:val="20"/>
                <w:szCs w:val="20"/>
              </w:rPr>
              <w:t>年比</w:t>
            </w:r>
            <w:r w:rsidRPr="00451F14">
              <w:rPr>
                <w:rFonts w:ascii="Tahoma" w:hAnsi="Tahoma" w:cs="Tahoma" w:hint="eastAsia"/>
                <w:color w:val="000000"/>
                <w:sz w:val="20"/>
                <w:szCs w:val="20"/>
              </w:rPr>
              <w:t>)</w:t>
            </w:r>
            <w:r w:rsidRPr="00451F14">
              <w:rPr>
                <w:rFonts w:ascii="Tahoma" w:hAnsi="Tahoma" w:cs="Tahoma" w:hint="eastAsia"/>
                <w:color w:val="000000"/>
                <w:sz w:val="20"/>
                <w:szCs w:val="20"/>
              </w:rPr>
              <w:t>人民幣</w:t>
            </w:r>
          </w:p>
        </w:tc>
        <w:tc>
          <w:tcPr>
            <w:tcW w:w="501"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Feb</w:t>
            </w:r>
          </w:p>
        </w:tc>
        <w:tc>
          <w:tcPr>
            <w:tcW w:w="584" w:type="pct"/>
            <w:shd w:val="clear" w:color="auto" w:fill="auto"/>
            <w:vAlign w:val="center"/>
          </w:tcPr>
          <w:p w:rsidR="00451F14" w:rsidRPr="00451F14" w:rsidRDefault="00451F14" w:rsidP="00451F14">
            <w:pPr>
              <w:jc w:val="center"/>
              <w:rPr>
                <w:rFonts w:ascii="Tahoma" w:hAnsi="Tahoma" w:cs="Tahoma"/>
                <w:color w:val="000000"/>
                <w:sz w:val="20"/>
                <w:szCs w:val="20"/>
              </w:rPr>
            </w:pPr>
            <w:r w:rsidRPr="00451F14">
              <w:rPr>
                <w:rFonts w:ascii="Tahoma" w:hAnsi="Tahoma" w:cs="Tahoma" w:hint="eastAsia"/>
                <w:color w:val="000000"/>
                <w:sz w:val="20"/>
                <w:szCs w:val="20"/>
              </w:rPr>
              <w:t>-4.20%</w:t>
            </w:r>
          </w:p>
        </w:tc>
        <w:tc>
          <w:tcPr>
            <w:tcW w:w="494" w:type="pct"/>
            <w:shd w:val="clear" w:color="auto" w:fill="auto"/>
            <w:vAlign w:val="center"/>
          </w:tcPr>
          <w:p w:rsidR="00451F14" w:rsidRPr="00451F14" w:rsidRDefault="00451F14" w:rsidP="00451F14">
            <w:pPr>
              <w:jc w:val="center"/>
              <w:rPr>
                <w:rFonts w:ascii="Tahoma" w:hAnsi="Tahoma" w:cs="Tahoma"/>
                <w:color w:val="000000"/>
                <w:sz w:val="20"/>
                <w:szCs w:val="20"/>
              </w:rPr>
            </w:pPr>
            <w:r w:rsidRPr="00451F14">
              <w:rPr>
                <w:rFonts w:ascii="Tahoma" w:hAnsi="Tahoma" w:cs="Tahoma" w:hint="eastAsia"/>
                <w:color w:val="000000"/>
                <w:sz w:val="20"/>
                <w:szCs w:val="20"/>
              </w:rPr>
              <w:t>9.20%</w:t>
            </w:r>
          </w:p>
        </w:tc>
        <w:tc>
          <w:tcPr>
            <w:tcW w:w="494" w:type="pct"/>
            <w:shd w:val="clear" w:color="auto" w:fill="auto"/>
            <w:vAlign w:val="center"/>
          </w:tcPr>
          <w:p w:rsidR="00451F14" w:rsidRPr="00451F14" w:rsidRDefault="00451F14" w:rsidP="00451F14">
            <w:pPr>
              <w:jc w:val="center"/>
              <w:rPr>
                <w:rFonts w:ascii="Tahoma" w:hAnsi="Tahoma" w:cs="Tahoma"/>
                <w:color w:val="000000"/>
                <w:sz w:val="20"/>
                <w:szCs w:val="20"/>
              </w:rPr>
            </w:pPr>
            <w:r w:rsidRPr="00451F14">
              <w:rPr>
                <w:rFonts w:ascii="Tahoma" w:hAnsi="Tahoma" w:cs="Tahoma" w:hint="eastAsia"/>
                <w:color w:val="000000"/>
                <w:sz w:val="20"/>
                <w:szCs w:val="20"/>
              </w:rPr>
              <w:t>-9.20%</w:t>
            </w:r>
          </w:p>
        </w:tc>
      </w:tr>
      <w:tr w:rsidR="00451F14" w:rsidRPr="00451F14" w:rsidTr="00451F14">
        <w:trPr>
          <w:trHeight w:val="330"/>
        </w:trPr>
        <w:tc>
          <w:tcPr>
            <w:tcW w:w="654"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03/17</w:t>
            </w:r>
          </w:p>
        </w:tc>
        <w:tc>
          <w:tcPr>
            <w:tcW w:w="414"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US</w:t>
            </w:r>
          </w:p>
        </w:tc>
        <w:tc>
          <w:tcPr>
            <w:tcW w:w="1859"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密西根大學市場氣氛</w:t>
            </w:r>
          </w:p>
        </w:tc>
        <w:tc>
          <w:tcPr>
            <w:tcW w:w="501"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Mar P</w:t>
            </w:r>
          </w:p>
        </w:tc>
        <w:tc>
          <w:tcPr>
            <w:tcW w:w="584" w:type="pct"/>
            <w:shd w:val="clear" w:color="auto" w:fill="auto"/>
            <w:vAlign w:val="center"/>
          </w:tcPr>
          <w:p w:rsidR="00451F14" w:rsidRPr="00451F14" w:rsidRDefault="00451F14" w:rsidP="00451F14">
            <w:pPr>
              <w:jc w:val="center"/>
              <w:rPr>
                <w:rFonts w:ascii="Tahoma" w:hAnsi="Tahoma" w:cs="Tahoma"/>
                <w:color w:val="000000"/>
                <w:sz w:val="20"/>
                <w:szCs w:val="20"/>
              </w:rPr>
            </w:pPr>
            <w:r w:rsidRPr="00451F14">
              <w:rPr>
                <w:rFonts w:ascii="Tahoma" w:hAnsi="Tahoma" w:cs="Tahoma" w:hint="eastAsia"/>
                <w:color w:val="000000"/>
                <w:sz w:val="20"/>
                <w:szCs w:val="20"/>
              </w:rPr>
              <w:t>97</w:t>
            </w:r>
          </w:p>
        </w:tc>
        <w:tc>
          <w:tcPr>
            <w:tcW w:w="494" w:type="pct"/>
            <w:shd w:val="clear" w:color="auto" w:fill="auto"/>
            <w:vAlign w:val="center"/>
          </w:tcPr>
          <w:p w:rsidR="00451F14" w:rsidRPr="00451F14" w:rsidRDefault="00451F14" w:rsidP="00451F14">
            <w:pPr>
              <w:jc w:val="center"/>
              <w:rPr>
                <w:rFonts w:ascii="Tahoma" w:hAnsi="Tahoma" w:cs="Tahoma"/>
                <w:color w:val="000000"/>
                <w:sz w:val="20"/>
                <w:szCs w:val="20"/>
              </w:rPr>
            </w:pPr>
            <w:r w:rsidRPr="00451F14">
              <w:rPr>
                <w:rFonts w:ascii="Tahoma" w:hAnsi="Tahoma" w:cs="Tahoma" w:hint="eastAsia"/>
                <w:color w:val="000000"/>
                <w:sz w:val="20"/>
                <w:szCs w:val="20"/>
              </w:rPr>
              <w:t>97.6</w:t>
            </w:r>
          </w:p>
        </w:tc>
        <w:tc>
          <w:tcPr>
            <w:tcW w:w="494" w:type="pct"/>
            <w:shd w:val="clear" w:color="auto" w:fill="auto"/>
            <w:vAlign w:val="center"/>
          </w:tcPr>
          <w:p w:rsidR="00451F14" w:rsidRPr="00451F14" w:rsidRDefault="00451F14" w:rsidP="00451F14">
            <w:pPr>
              <w:jc w:val="center"/>
              <w:rPr>
                <w:rFonts w:ascii="Tahoma" w:hAnsi="Tahoma" w:cs="Tahoma"/>
                <w:color w:val="000000"/>
                <w:sz w:val="20"/>
                <w:szCs w:val="20"/>
              </w:rPr>
            </w:pPr>
            <w:r w:rsidRPr="00451F14">
              <w:rPr>
                <w:rFonts w:ascii="Tahoma" w:hAnsi="Tahoma" w:cs="Tahoma" w:hint="eastAsia"/>
                <w:color w:val="000000"/>
                <w:sz w:val="20"/>
                <w:szCs w:val="20"/>
              </w:rPr>
              <w:t>96.3</w:t>
            </w:r>
          </w:p>
        </w:tc>
      </w:tr>
      <w:tr w:rsidR="00451F14" w:rsidRPr="00451F14" w:rsidTr="00451F14">
        <w:trPr>
          <w:trHeight w:val="330"/>
        </w:trPr>
        <w:tc>
          <w:tcPr>
            <w:tcW w:w="654"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03/17</w:t>
            </w:r>
          </w:p>
        </w:tc>
        <w:tc>
          <w:tcPr>
            <w:tcW w:w="414"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US</w:t>
            </w:r>
          </w:p>
        </w:tc>
        <w:tc>
          <w:tcPr>
            <w:tcW w:w="1859"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領先指數</w:t>
            </w:r>
          </w:p>
        </w:tc>
        <w:tc>
          <w:tcPr>
            <w:tcW w:w="501"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Feb</w:t>
            </w:r>
          </w:p>
        </w:tc>
        <w:tc>
          <w:tcPr>
            <w:tcW w:w="584" w:type="pct"/>
            <w:shd w:val="clear" w:color="auto" w:fill="auto"/>
            <w:vAlign w:val="center"/>
          </w:tcPr>
          <w:p w:rsidR="00451F14" w:rsidRPr="00451F14" w:rsidRDefault="00451F14" w:rsidP="00451F14">
            <w:pPr>
              <w:jc w:val="center"/>
              <w:rPr>
                <w:rFonts w:ascii="Tahoma" w:hAnsi="Tahoma" w:cs="Tahoma"/>
                <w:color w:val="000000"/>
                <w:sz w:val="20"/>
                <w:szCs w:val="20"/>
              </w:rPr>
            </w:pPr>
            <w:r w:rsidRPr="00451F14">
              <w:rPr>
                <w:rFonts w:ascii="Tahoma" w:hAnsi="Tahoma" w:cs="Tahoma" w:hint="eastAsia"/>
                <w:color w:val="000000"/>
                <w:sz w:val="20"/>
                <w:szCs w:val="20"/>
              </w:rPr>
              <w:t>0.50%</w:t>
            </w:r>
          </w:p>
        </w:tc>
        <w:tc>
          <w:tcPr>
            <w:tcW w:w="494" w:type="pct"/>
            <w:shd w:val="clear" w:color="auto" w:fill="auto"/>
            <w:vAlign w:val="center"/>
          </w:tcPr>
          <w:p w:rsidR="00451F14" w:rsidRPr="00451F14" w:rsidRDefault="00451F14" w:rsidP="00451F14">
            <w:pPr>
              <w:jc w:val="center"/>
              <w:rPr>
                <w:rFonts w:ascii="Tahoma" w:hAnsi="Tahoma" w:cs="Tahoma"/>
                <w:color w:val="000000"/>
                <w:sz w:val="20"/>
                <w:szCs w:val="20"/>
              </w:rPr>
            </w:pPr>
            <w:r w:rsidRPr="00451F14">
              <w:rPr>
                <w:rFonts w:ascii="Tahoma" w:hAnsi="Tahoma" w:cs="Tahoma" w:hint="eastAsia"/>
                <w:color w:val="000000"/>
                <w:sz w:val="20"/>
                <w:szCs w:val="20"/>
              </w:rPr>
              <w:t>0.60%</w:t>
            </w:r>
          </w:p>
        </w:tc>
        <w:tc>
          <w:tcPr>
            <w:tcW w:w="494" w:type="pct"/>
            <w:shd w:val="clear" w:color="auto" w:fill="auto"/>
            <w:vAlign w:val="center"/>
          </w:tcPr>
          <w:p w:rsidR="00451F14" w:rsidRPr="00451F14" w:rsidRDefault="00451F14" w:rsidP="00451F14">
            <w:pPr>
              <w:jc w:val="center"/>
              <w:rPr>
                <w:rFonts w:ascii="Tahoma" w:hAnsi="Tahoma" w:cs="Tahoma"/>
                <w:color w:val="000000"/>
                <w:sz w:val="20"/>
                <w:szCs w:val="20"/>
              </w:rPr>
            </w:pPr>
            <w:r w:rsidRPr="00451F14">
              <w:rPr>
                <w:rFonts w:ascii="Tahoma" w:hAnsi="Tahoma" w:cs="Tahoma" w:hint="eastAsia"/>
                <w:color w:val="000000"/>
                <w:sz w:val="20"/>
                <w:szCs w:val="20"/>
              </w:rPr>
              <w:t>0.60%</w:t>
            </w:r>
          </w:p>
        </w:tc>
      </w:tr>
      <w:tr w:rsidR="00451F14" w:rsidRPr="00451F14" w:rsidTr="00451F14">
        <w:trPr>
          <w:trHeight w:val="330"/>
        </w:trPr>
        <w:tc>
          <w:tcPr>
            <w:tcW w:w="654"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03/20</w:t>
            </w:r>
          </w:p>
        </w:tc>
        <w:tc>
          <w:tcPr>
            <w:tcW w:w="414"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TA</w:t>
            </w:r>
          </w:p>
        </w:tc>
        <w:tc>
          <w:tcPr>
            <w:tcW w:w="1859"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出口訂單</w:t>
            </w:r>
            <w:r w:rsidRPr="00451F14">
              <w:rPr>
                <w:rFonts w:ascii="Tahoma" w:hAnsi="Tahoma" w:cs="Tahoma" w:hint="eastAsia"/>
                <w:color w:val="000000"/>
                <w:sz w:val="20"/>
                <w:szCs w:val="20"/>
              </w:rPr>
              <w:t>(</w:t>
            </w:r>
            <w:r w:rsidRPr="00451F14">
              <w:rPr>
                <w:rFonts w:ascii="Tahoma" w:hAnsi="Tahoma" w:cs="Tahoma" w:hint="eastAsia"/>
                <w:color w:val="000000"/>
                <w:sz w:val="20"/>
                <w:szCs w:val="20"/>
              </w:rPr>
              <w:t>年比</w:t>
            </w:r>
            <w:r w:rsidRPr="00451F14">
              <w:rPr>
                <w:rFonts w:ascii="Tahoma" w:hAnsi="Tahoma" w:cs="Tahoma" w:hint="eastAsia"/>
                <w:color w:val="000000"/>
                <w:sz w:val="20"/>
                <w:szCs w:val="20"/>
              </w:rPr>
              <w:t>)</w:t>
            </w:r>
          </w:p>
        </w:tc>
        <w:tc>
          <w:tcPr>
            <w:tcW w:w="501" w:type="pct"/>
            <w:shd w:val="clear" w:color="auto" w:fill="auto"/>
            <w:vAlign w:val="center"/>
          </w:tcPr>
          <w:p w:rsidR="00451F14" w:rsidRPr="00451F14" w:rsidRDefault="00451F14" w:rsidP="00451F14">
            <w:pPr>
              <w:rPr>
                <w:rFonts w:ascii="Tahoma" w:hAnsi="Tahoma" w:cs="Tahoma"/>
                <w:color w:val="000000"/>
                <w:sz w:val="20"/>
                <w:szCs w:val="20"/>
              </w:rPr>
            </w:pPr>
            <w:r w:rsidRPr="00451F14">
              <w:rPr>
                <w:rFonts w:ascii="Tahoma" w:hAnsi="Tahoma" w:cs="Tahoma" w:hint="eastAsia"/>
                <w:color w:val="000000"/>
                <w:sz w:val="20"/>
                <w:szCs w:val="20"/>
              </w:rPr>
              <w:t>Feb</w:t>
            </w:r>
          </w:p>
        </w:tc>
        <w:tc>
          <w:tcPr>
            <w:tcW w:w="584" w:type="pct"/>
            <w:shd w:val="clear" w:color="auto" w:fill="auto"/>
            <w:vAlign w:val="center"/>
          </w:tcPr>
          <w:p w:rsidR="00451F14" w:rsidRPr="00451F14" w:rsidRDefault="00451F14" w:rsidP="00451F14">
            <w:pPr>
              <w:jc w:val="center"/>
              <w:rPr>
                <w:rFonts w:ascii="Tahoma" w:hAnsi="Tahoma" w:cs="Tahoma"/>
                <w:color w:val="000000"/>
                <w:sz w:val="20"/>
                <w:szCs w:val="20"/>
              </w:rPr>
            </w:pPr>
            <w:r w:rsidRPr="00451F14">
              <w:rPr>
                <w:rFonts w:ascii="Tahoma" w:hAnsi="Tahoma" w:cs="Tahoma" w:hint="eastAsia"/>
                <w:color w:val="000000"/>
                <w:sz w:val="20"/>
                <w:szCs w:val="20"/>
              </w:rPr>
              <w:t>17.80%</w:t>
            </w:r>
          </w:p>
        </w:tc>
        <w:tc>
          <w:tcPr>
            <w:tcW w:w="494" w:type="pct"/>
            <w:shd w:val="clear" w:color="auto" w:fill="auto"/>
            <w:vAlign w:val="center"/>
          </w:tcPr>
          <w:p w:rsidR="00451F14" w:rsidRPr="00451F14" w:rsidRDefault="00451F14" w:rsidP="00451F14">
            <w:pPr>
              <w:jc w:val="center"/>
              <w:rPr>
                <w:rFonts w:ascii="Tahoma" w:hAnsi="Tahoma" w:cs="Tahoma"/>
                <w:color w:val="000000"/>
                <w:sz w:val="20"/>
                <w:szCs w:val="20"/>
              </w:rPr>
            </w:pPr>
            <w:r w:rsidRPr="00451F14">
              <w:rPr>
                <w:rFonts w:ascii="Tahoma" w:hAnsi="Tahoma" w:cs="Tahoma" w:hint="eastAsia"/>
                <w:color w:val="000000"/>
                <w:sz w:val="20"/>
                <w:szCs w:val="20"/>
              </w:rPr>
              <w:t>--</w:t>
            </w:r>
          </w:p>
        </w:tc>
        <w:tc>
          <w:tcPr>
            <w:tcW w:w="494" w:type="pct"/>
            <w:shd w:val="clear" w:color="auto" w:fill="auto"/>
            <w:vAlign w:val="center"/>
          </w:tcPr>
          <w:p w:rsidR="00451F14" w:rsidRPr="00451F14" w:rsidRDefault="00451F14" w:rsidP="00451F14">
            <w:pPr>
              <w:jc w:val="center"/>
              <w:rPr>
                <w:rFonts w:ascii="Tahoma" w:hAnsi="Tahoma" w:cs="Tahoma"/>
                <w:color w:val="000000"/>
                <w:sz w:val="20"/>
                <w:szCs w:val="20"/>
              </w:rPr>
            </w:pPr>
            <w:r w:rsidRPr="00451F14">
              <w:rPr>
                <w:rFonts w:ascii="Tahoma" w:hAnsi="Tahoma" w:cs="Tahoma" w:hint="eastAsia"/>
                <w:color w:val="000000"/>
                <w:sz w:val="20"/>
                <w:szCs w:val="20"/>
              </w:rPr>
              <w:t>5.20%</w:t>
            </w:r>
          </w:p>
        </w:tc>
      </w:tr>
    </w:tbl>
    <w:p w:rsidR="0073278A" w:rsidRPr="00F40840"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A" w:rsidRDefault="002062BA" w:rsidP="00AC6532">
      <w:r>
        <w:separator/>
      </w:r>
    </w:p>
  </w:endnote>
  <w:endnote w:type="continuationSeparator" w:id="0">
    <w:p w:rsidR="002062BA" w:rsidRDefault="002062B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A" w:rsidRDefault="002062BA" w:rsidP="00AC6532">
      <w:r>
        <w:separator/>
      </w:r>
    </w:p>
  </w:footnote>
  <w:footnote w:type="continuationSeparator" w:id="0">
    <w:p w:rsidR="002062BA" w:rsidRDefault="002062B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252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0F29"/>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343F"/>
    <w:rsid w:val="000247D9"/>
    <w:rsid w:val="00024B96"/>
    <w:rsid w:val="00025C63"/>
    <w:rsid w:val="000268FF"/>
    <w:rsid w:val="00026C77"/>
    <w:rsid w:val="00027B5F"/>
    <w:rsid w:val="00031106"/>
    <w:rsid w:val="000315E7"/>
    <w:rsid w:val="000320F5"/>
    <w:rsid w:val="00032AB2"/>
    <w:rsid w:val="00033F88"/>
    <w:rsid w:val="00034368"/>
    <w:rsid w:val="0003440A"/>
    <w:rsid w:val="00034CB4"/>
    <w:rsid w:val="00035125"/>
    <w:rsid w:val="00035691"/>
    <w:rsid w:val="0003620F"/>
    <w:rsid w:val="00041A3C"/>
    <w:rsid w:val="00043563"/>
    <w:rsid w:val="0004455A"/>
    <w:rsid w:val="00044775"/>
    <w:rsid w:val="000449EC"/>
    <w:rsid w:val="00044FC2"/>
    <w:rsid w:val="00045027"/>
    <w:rsid w:val="000452F1"/>
    <w:rsid w:val="00046FCE"/>
    <w:rsid w:val="00050AEA"/>
    <w:rsid w:val="00050CB1"/>
    <w:rsid w:val="00051CA9"/>
    <w:rsid w:val="00052242"/>
    <w:rsid w:val="00053458"/>
    <w:rsid w:val="000537B9"/>
    <w:rsid w:val="00053DBB"/>
    <w:rsid w:val="00055129"/>
    <w:rsid w:val="00055A59"/>
    <w:rsid w:val="00056CA3"/>
    <w:rsid w:val="00057597"/>
    <w:rsid w:val="00057674"/>
    <w:rsid w:val="00057729"/>
    <w:rsid w:val="00057D53"/>
    <w:rsid w:val="00057E94"/>
    <w:rsid w:val="0006180F"/>
    <w:rsid w:val="000620DD"/>
    <w:rsid w:val="000621F3"/>
    <w:rsid w:val="0006445A"/>
    <w:rsid w:val="00065016"/>
    <w:rsid w:val="00065A92"/>
    <w:rsid w:val="00065FB9"/>
    <w:rsid w:val="0006683A"/>
    <w:rsid w:val="00066ABA"/>
    <w:rsid w:val="00067ACD"/>
    <w:rsid w:val="00067B8A"/>
    <w:rsid w:val="000706C4"/>
    <w:rsid w:val="00071132"/>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838DB"/>
    <w:rsid w:val="0008518F"/>
    <w:rsid w:val="00085C3A"/>
    <w:rsid w:val="00090566"/>
    <w:rsid w:val="000910F7"/>
    <w:rsid w:val="00091C2C"/>
    <w:rsid w:val="00092301"/>
    <w:rsid w:val="000933CC"/>
    <w:rsid w:val="00094E2D"/>
    <w:rsid w:val="000966CB"/>
    <w:rsid w:val="00097A0A"/>
    <w:rsid w:val="000A0372"/>
    <w:rsid w:val="000A124D"/>
    <w:rsid w:val="000A1863"/>
    <w:rsid w:val="000A2676"/>
    <w:rsid w:val="000A3EB7"/>
    <w:rsid w:val="000A3F97"/>
    <w:rsid w:val="000A419B"/>
    <w:rsid w:val="000A4494"/>
    <w:rsid w:val="000A53D0"/>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4C27"/>
    <w:rsid w:val="000C5A0A"/>
    <w:rsid w:val="000C6360"/>
    <w:rsid w:val="000C6E8B"/>
    <w:rsid w:val="000C7A65"/>
    <w:rsid w:val="000C7BBF"/>
    <w:rsid w:val="000D0970"/>
    <w:rsid w:val="000D11B7"/>
    <w:rsid w:val="000D19CE"/>
    <w:rsid w:val="000D21A7"/>
    <w:rsid w:val="000D230A"/>
    <w:rsid w:val="000D35C3"/>
    <w:rsid w:val="000D35FA"/>
    <w:rsid w:val="000D3B5D"/>
    <w:rsid w:val="000D43C4"/>
    <w:rsid w:val="000D4FF5"/>
    <w:rsid w:val="000D5205"/>
    <w:rsid w:val="000D5B18"/>
    <w:rsid w:val="000D6FAB"/>
    <w:rsid w:val="000D713A"/>
    <w:rsid w:val="000D724E"/>
    <w:rsid w:val="000D73F5"/>
    <w:rsid w:val="000D757C"/>
    <w:rsid w:val="000D7AA4"/>
    <w:rsid w:val="000E0287"/>
    <w:rsid w:val="000E1DF8"/>
    <w:rsid w:val="000E1E8A"/>
    <w:rsid w:val="000E2C8B"/>
    <w:rsid w:val="000E3678"/>
    <w:rsid w:val="000E4190"/>
    <w:rsid w:val="000E4391"/>
    <w:rsid w:val="000E5076"/>
    <w:rsid w:val="000E52AA"/>
    <w:rsid w:val="000E598E"/>
    <w:rsid w:val="000E6ECB"/>
    <w:rsid w:val="000F080E"/>
    <w:rsid w:val="000F0EFC"/>
    <w:rsid w:val="000F1783"/>
    <w:rsid w:val="000F181C"/>
    <w:rsid w:val="000F18BC"/>
    <w:rsid w:val="000F3AE7"/>
    <w:rsid w:val="000F4328"/>
    <w:rsid w:val="000F504F"/>
    <w:rsid w:val="000F50C8"/>
    <w:rsid w:val="000F66FC"/>
    <w:rsid w:val="000F70EC"/>
    <w:rsid w:val="000F73A2"/>
    <w:rsid w:val="000F762F"/>
    <w:rsid w:val="000F763D"/>
    <w:rsid w:val="000F7862"/>
    <w:rsid w:val="00100DD5"/>
    <w:rsid w:val="00101130"/>
    <w:rsid w:val="0010180D"/>
    <w:rsid w:val="00101E2F"/>
    <w:rsid w:val="00103182"/>
    <w:rsid w:val="00103545"/>
    <w:rsid w:val="00103F6E"/>
    <w:rsid w:val="00104275"/>
    <w:rsid w:val="00105040"/>
    <w:rsid w:val="0010549B"/>
    <w:rsid w:val="0010659A"/>
    <w:rsid w:val="001102AF"/>
    <w:rsid w:val="00110737"/>
    <w:rsid w:val="0011200F"/>
    <w:rsid w:val="001127DA"/>
    <w:rsid w:val="00112B43"/>
    <w:rsid w:val="001136E2"/>
    <w:rsid w:val="001139B7"/>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165D"/>
    <w:rsid w:val="00131E27"/>
    <w:rsid w:val="001321FF"/>
    <w:rsid w:val="001329E9"/>
    <w:rsid w:val="0013406E"/>
    <w:rsid w:val="00135049"/>
    <w:rsid w:val="00135227"/>
    <w:rsid w:val="00136430"/>
    <w:rsid w:val="00136909"/>
    <w:rsid w:val="00136AFF"/>
    <w:rsid w:val="00136C1F"/>
    <w:rsid w:val="00140BB7"/>
    <w:rsid w:val="00141037"/>
    <w:rsid w:val="001417A5"/>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0853"/>
    <w:rsid w:val="00161F98"/>
    <w:rsid w:val="00162471"/>
    <w:rsid w:val="001632B0"/>
    <w:rsid w:val="00163960"/>
    <w:rsid w:val="00164A79"/>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3A36"/>
    <w:rsid w:val="00186199"/>
    <w:rsid w:val="00186360"/>
    <w:rsid w:val="00187291"/>
    <w:rsid w:val="00190929"/>
    <w:rsid w:val="00191497"/>
    <w:rsid w:val="00192070"/>
    <w:rsid w:val="00192386"/>
    <w:rsid w:val="0019291B"/>
    <w:rsid w:val="00192B72"/>
    <w:rsid w:val="00193701"/>
    <w:rsid w:val="0019440C"/>
    <w:rsid w:val="0019494C"/>
    <w:rsid w:val="001974F9"/>
    <w:rsid w:val="001977AD"/>
    <w:rsid w:val="001A0791"/>
    <w:rsid w:val="001A10EF"/>
    <w:rsid w:val="001A17BE"/>
    <w:rsid w:val="001A1D39"/>
    <w:rsid w:val="001A1EAA"/>
    <w:rsid w:val="001A2849"/>
    <w:rsid w:val="001A297A"/>
    <w:rsid w:val="001A2EC8"/>
    <w:rsid w:val="001A41C9"/>
    <w:rsid w:val="001A5674"/>
    <w:rsid w:val="001A5C4F"/>
    <w:rsid w:val="001A6443"/>
    <w:rsid w:val="001A6793"/>
    <w:rsid w:val="001A784D"/>
    <w:rsid w:val="001A7DC2"/>
    <w:rsid w:val="001B015E"/>
    <w:rsid w:val="001B0D48"/>
    <w:rsid w:val="001B1F95"/>
    <w:rsid w:val="001B2C0F"/>
    <w:rsid w:val="001B3BA3"/>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C5699"/>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3243"/>
    <w:rsid w:val="001E3374"/>
    <w:rsid w:val="001E4246"/>
    <w:rsid w:val="001E5902"/>
    <w:rsid w:val="001E609A"/>
    <w:rsid w:val="001E6D3C"/>
    <w:rsid w:val="001E6D62"/>
    <w:rsid w:val="001E6F85"/>
    <w:rsid w:val="001E7229"/>
    <w:rsid w:val="001E7BE6"/>
    <w:rsid w:val="001F01AA"/>
    <w:rsid w:val="001F0688"/>
    <w:rsid w:val="001F082E"/>
    <w:rsid w:val="001F1BDA"/>
    <w:rsid w:val="001F4294"/>
    <w:rsid w:val="001F4659"/>
    <w:rsid w:val="001F478B"/>
    <w:rsid w:val="001F5D6B"/>
    <w:rsid w:val="001F63D7"/>
    <w:rsid w:val="001F6DB4"/>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3007A"/>
    <w:rsid w:val="00230ED3"/>
    <w:rsid w:val="00231A09"/>
    <w:rsid w:val="00231C32"/>
    <w:rsid w:val="00232E29"/>
    <w:rsid w:val="00233868"/>
    <w:rsid w:val="00234DCB"/>
    <w:rsid w:val="00236A51"/>
    <w:rsid w:val="00236FC3"/>
    <w:rsid w:val="00240C0D"/>
    <w:rsid w:val="00241DF0"/>
    <w:rsid w:val="00241EFB"/>
    <w:rsid w:val="00243A38"/>
    <w:rsid w:val="00243E38"/>
    <w:rsid w:val="00243ECB"/>
    <w:rsid w:val="002445FF"/>
    <w:rsid w:val="00244634"/>
    <w:rsid w:val="00244689"/>
    <w:rsid w:val="002448DD"/>
    <w:rsid w:val="00244BCE"/>
    <w:rsid w:val="0024552D"/>
    <w:rsid w:val="00245C26"/>
    <w:rsid w:val="00246F09"/>
    <w:rsid w:val="00247398"/>
    <w:rsid w:val="00247576"/>
    <w:rsid w:val="00247ECB"/>
    <w:rsid w:val="00247F23"/>
    <w:rsid w:val="00250346"/>
    <w:rsid w:val="00251003"/>
    <w:rsid w:val="00251475"/>
    <w:rsid w:val="00251D96"/>
    <w:rsid w:val="00253786"/>
    <w:rsid w:val="00253948"/>
    <w:rsid w:val="0025394A"/>
    <w:rsid w:val="00253C70"/>
    <w:rsid w:val="00254407"/>
    <w:rsid w:val="002555B3"/>
    <w:rsid w:val="00255850"/>
    <w:rsid w:val="00255E2B"/>
    <w:rsid w:val="00256695"/>
    <w:rsid w:val="002569D1"/>
    <w:rsid w:val="00256ECF"/>
    <w:rsid w:val="00257082"/>
    <w:rsid w:val="0026065E"/>
    <w:rsid w:val="0026167D"/>
    <w:rsid w:val="00261B11"/>
    <w:rsid w:val="00261EB7"/>
    <w:rsid w:val="002622E4"/>
    <w:rsid w:val="002626E8"/>
    <w:rsid w:val="00262CEE"/>
    <w:rsid w:val="002636AB"/>
    <w:rsid w:val="0026676B"/>
    <w:rsid w:val="00266D4E"/>
    <w:rsid w:val="00267C18"/>
    <w:rsid w:val="00270C76"/>
    <w:rsid w:val="0027127C"/>
    <w:rsid w:val="0027187E"/>
    <w:rsid w:val="00271D53"/>
    <w:rsid w:val="00272934"/>
    <w:rsid w:val="00272EFB"/>
    <w:rsid w:val="0027464B"/>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FE0"/>
    <w:rsid w:val="00297468"/>
    <w:rsid w:val="002A0102"/>
    <w:rsid w:val="002A0377"/>
    <w:rsid w:val="002A076B"/>
    <w:rsid w:val="002A0F62"/>
    <w:rsid w:val="002A1B82"/>
    <w:rsid w:val="002A21BF"/>
    <w:rsid w:val="002A2513"/>
    <w:rsid w:val="002A2985"/>
    <w:rsid w:val="002A3829"/>
    <w:rsid w:val="002A5435"/>
    <w:rsid w:val="002A7FC0"/>
    <w:rsid w:val="002B0933"/>
    <w:rsid w:val="002B0A46"/>
    <w:rsid w:val="002B1C42"/>
    <w:rsid w:val="002B4DC2"/>
    <w:rsid w:val="002B5F81"/>
    <w:rsid w:val="002B6BE7"/>
    <w:rsid w:val="002B72AE"/>
    <w:rsid w:val="002C1C1D"/>
    <w:rsid w:val="002C1DA6"/>
    <w:rsid w:val="002C2E14"/>
    <w:rsid w:val="002C3CE0"/>
    <w:rsid w:val="002C3F03"/>
    <w:rsid w:val="002C46BE"/>
    <w:rsid w:val="002D270F"/>
    <w:rsid w:val="002D3563"/>
    <w:rsid w:val="002D3953"/>
    <w:rsid w:val="002D4026"/>
    <w:rsid w:val="002D5F97"/>
    <w:rsid w:val="002D6AC2"/>
    <w:rsid w:val="002D7250"/>
    <w:rsid w:val="002D7C30"/>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9EF"/>
    <w:rsid w:val="002E6CC3"/>
    <w:rsid w:val="002F0BFD"/>
    <w:rsid w:val="002F0CDA"/>
    <w:rsid w:val="002F0F89"/>
    <w:rsid w:val="002F133A"/>
    <w:rsid w:val="002F2CC4"/>
    <w:rsid w:val="002F402E"/>
    <w:rsid w:val="002F4156"/>
    <w:rsid w:val="002F543A"/>
    <w:rsid w:val="002F5A6A"/>
    <w:rsid w:val="002F5F9C"/>
    <w:rsid w:val="002F6A79"/>
    <w:rsid w:val="002F6CA5"/>
    <w:rsid w:val="002F6DA6"/>
    <w:rsid w:val="002F7CA5"/>
    <w:rsid w:val="003008CB"/>
    <w:rsid w:val="00301410"/>
    <w:rsid w:val="00301F3E"/>
    <w:rsid w:val="00302BAA"/>
    <w:rsid w:val="00303AEE"/>
    <w:rsid w:val="003042BB"/>
    <w:rsid w:val="003042DD"/>
    <w:rsid w:val="00304845"/>
    <w:rsid w:val="003053AC"/>
    <w:rsid w:val="00305A23"/>
    <w:rsid w:val="00305CC5"/>
    <w:rsid w:val="00305E52"/>
    <w:rsid w:val="00311A89"/>
    <w:rsid w:val="0031288F"/>
    <w:rsid w:val="003129A2"/>
    <w:rsid w:val="00314843"/>
    <w:rsid w:val="00314948"/>
    <w:rsid w:val="003157AC"/>
    <w:rsid w:val="003158E7"/>
    <w:rsid w:val="00315FFC"/>
    <w:rsid w:val="003160DD"/>
    <w:rsid w:val="00316376"/>
    <w:rsid w:val="003165B1"/>
    <w:rsid w:val="00316612"/>
    <w:rsid w:val="003170FD"/>
    <w:rsid w:val="0031778C"/>
    <w:rsid w:val="00317B03"/>
    <w:rsid w:val="003218FF"/>
    <w:rsid w:val="00321A67"/>
    <w:rsid w:val="003225FC"/>
    <w:rsid w:val="00322793"/>
    <w:rsid w:val="003231F2"/>
    <w:rsid w:val="00324606"/>
    <w:rsid w:val="00325E47"/>
    <w:rsid w:val="003260F6"/>
    <w:rsid w:val="0032721B"/>
    <w:rsid w:val="00327877"/>
    <w:rsid w:val="003301C8"/>
    <w:rsid w:val="00330844"/>
    <w:rsid w:val="00330F02"/>
    <w:rsid w:val="00333E82"/>
    <w:rsid w:val="00333ECF"/>
    <w:rsid w:val="00333FC6"/>
    <w:rsid w:val="00334361"/>
    <w:rsid w:val="00334640"/>
    <w:rsid w:val="00334D65"/>
    <w:rsid w:val="00336C1A"/>
    <w:rsid w:val="00340462"/>
    <w:rsid w:val="00341E19"/>
    <w:rsid w:val="00343B0B"/>
    <w:rsid w:val="00343D97"/>
    <w:rsid w:val="00343EB1"/>
    <w:rsid w:val="00344E1A"/>
    <w:rsid w:val="0034602E"/>
    <w:rsid w:val="0034658B"/>
    <w:rsid w:val="003465C6"/>
    <w:rsid w:val="00347511"/>
    <w:rsid w:val="00350E2A"/>
    <w:rsid w:val="0035189C"/>
    <w:rsid w:val="00351C0D"/>
    <w:rsid w:val="00352D72"/>
    <w:rsid w:val="003531A0"/>
    <w:rsid w:val="0035372B"/>
    <w:rsid w:val="00353AC2"/>
    <w:rsid w:val="003540B0"/>
    <w:rsid w:val="00355D1A"/>
    <w:rsid w:val="0035622C"/>
    <w:rsid w:val="0035643E"/>
    <w:rsid w:val="00356B6B"/>
    <w:rsid w:val="00360828"/>
    <w:rsid w:val="00363788"/>
    <w:rsid w:val="003643D5"/>
    <w:rsid w:val="0036505A"/>
    <w:rsid w:val="00365229"/>
    <w:rsid w:val="0036686B"/>
    <w:rsid w:val="003673A6"/>
    <w:rsid w:val="00367E9D"/>
    <w:rsid w:val="0037078D"/>
    <w:rsid w:val="00370FC4"/>
    <w:rsid w:val="00371316"/>
    <w:rsid w:val="00371E2B"/>
    <w:rsid w:val="00372C54"/>
    <w:rsid w:val="003736E2"/>
    <w:rsid w:val="0037379A"/>
    <w:rsid w:val="00374D62"/>
    <w:rsid w:val="00375391"/>
    <w:rsid w:val="0037593D"/>
    <w:rsid w:val="00375F01"/>
    <w:rsid w:val="00376012"/>
    <w:rsid w:val="003760D7"/>
    <w:rsid w:val="0037670A"/>
    <w:rsid w:val="0037674A"/>
    <w:rsid w:val="003769BE"/>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290"/>
    <w:rsid w:val="003967B1"/>
    <w:rsid w:val="0039790A"/>
    <w:rsid w:val="0039792D"/>
    <w:rsid w:val="003A0F1B"/>
    <w:rsid w:val="003A17C8"/>
    <w:rsid w:val="003A1F12"/>
    <w:rsid w:val="003A20D0"/>
    <w:rsid w:val="003A22EC"/>
    <w:rsid w:val="003A4482"/>
    <w:rsid w:val="003A54CE"/>
    <w:rsid w:val="003A7029"/>
    <w:rsid w:val="003A7367"/>
    <w:rsid w:val="003A7EB7"/>
    <w:rsid w:val="003B0011"/>
    <w:rsid w:val="003B0E8D"/>
    <w:rsid w:val="003B19EA"/>
    <w:rsid w:val="003B1A48"/>
    <w:rsid w:val="003B1FF8"/>
    <w:rsid w:val="003B2187"/>
    <w:rsid w:val="003B25BA"/>
    <w:rsid w:val="003B394B"/>
    <w:rsid w:val="003B4841"/>
    <w:rsid w:val="003B59E8"/>
    <w:rsid w:val="003B6665"/>
    <w:rsid w:val="003B68C0"/>
    <w:rsid w:val="003B73DF"/>
    <w:rsid w:val="003B79D7"/>
    <w:rsid w:val="003B7A2E"/>
    <w:rsid w:val="003B7EC7"/>
    <w:rsid w:val="003C3F5B"/>
    <w:rsid w:val="003C4DE3"/>
    <w:rsid w:val="003C6179"/>
    <w:rsid w:val="003C7058"/>
    <w:rsid w:val="003C7465"/>
    <w:rsid w:val="003C7FFC"/>
    <w:rsid w:val="003D07B7"/>
    <w:rsid w:val="003D0EC9"/>
    <w:rsid w:val="003D136A"/>
    <w:rsid w:val="003D2237"/>
    <w:rsid w:val="003D2D0D"/>
    <w:rsid w:val="003D34C4"/>
    <w:rsid w:val="003D38E3"/>
    <w:rsid w:val="003D3E19"/>
    <w:rsid w:val="003D540C"/>
    <w:rsid w:val="003D57DB"/>
    <w:rsid w:val="003D5B50"/>
    <w:rsid w:val="003D5D54"/>
    <w:rsid w:val="003D5F34"/>
    <w:rsid w:val="003D7102"/>
    <w:rsid w:val="003D7C5E"/>
    <w:rsid w:val="003E0D50"/>
    <w:rsid w:val="003E0E14"/>
    <w:rsid w:val="003E20A0"/>
    <w:rsid w:val="003E2FD4"/>
    <w:rsid w:val="003E31B8"/>
    <w:rsid w:val="003E3761"/>
    <w:rsid w:val="003E3A6E"/>
    <w:rsid w:val="003E41D3"/>
    <w:rsid w:val="003E4D33"/>
    <w:rsid w:val="003E5E52"/>
    <w:rsid w:val="003E6F17"/>
    <w:rsid w:val="003F03A2"/>
    <w:rsid w:val="003F0E58"/>
    <w:rsid w:val="003F125D"/>
    <w:rsid w:val="003F1683"/>
    <w:rsid w:val="003F16B1"/>
    <w:rsid w:val="003F2DF8"/>
    <w:rsid w:val="003F3456"/>
    <w:rsid w:val="003F37DC"/>
    <w:rsid w:val="003F3BC2"/>
    <w:rsid w:val="003F4EE1"/>
    <w:rsid w:val="003F7424"/>
    <w:rsid w:val="003F7932"/>
    <w:rsid w:val="00400B14"/>
    <w:rsid w:val="0040118A"/>
    <w:rsid w:val="00401332"/>
    <w:rsid w:val="00401C98"/>
    <w:rsid w:val="004026D0"/>
    <w:rsid w:val="0040432B"/>
    <w:rsid w:val="00404485"/>
    <w:rsid w:val="00405A20"/>
    <w:rsid w:val="00405E39"/>
    <w:rsid w:val="004068C3"/>
    <w:rsid w:val="004070FD"/>
    <w:rsid w:val="0040732F"/>
    <w:rsid w:val="004074F6"/>
    <w:rsid w:val="00407821"/>
    <w:rsid w:val="00410A8F"/>
    <w:rsid w:val="00411B91"/>
    <w:rsid w:val="00411F6A"/>
    <w:rsid w:val="00412D3B"/>
    <w:rsid w:val="00414E61"/>
    <w:rsid w:val="00415182"/>
    <w:rsid w:val="0041679B"/>
    <w:rsid w:val="004170B9"/>
    <w:rsid w:val="0042032B"/>
    <w:rsid w:val="00421E8C"/>
    <w:rsid w:val="00422B69"/>
    <w:rsid w:val="00423794"/>
    <w:rsid w:val="00425051"/>
    <w:rsid w:val="00426959"/>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1A22"/>
    <w:rsid w:val="00451F14"/>
    <w:rsid w:val="004539E5"/>
    <w:rsid w:val="00454730"/>
    <w:rsid w:val="00455649"/>
    <w:rsid w:val="00457D5C"/>
    <w:rsid w:val="00457F14"/>
    <w:rsid w:val="00457F56"/>
    <w:rsid w:val="00461014"/>
    <w:rsid w:val="00461130"/>
    <w:rsid w:val="0046130A"/>
    <w:rsid w:val="0046160A"/>
    <w:rsid w:val="00462F8B"/>
    <w:rsid w:val="00465DAF"/>
    <w:rsid w:val="00466487"/>
    <w:rsid w:val="00466740"/>
    <w:rsid w:val="00466BA1"/>
    <w:rsid w:val="00467B49"/>
    <w:rsid w:val="00467F55"/>
    <w:rsid w:val="00467F89"/>
    <w:rsid w:val="0047072B"/>
    <w:rsid w:val="0047095E"/>
    <w:rsid w:val="00471C24"/>
    <w:rsid w:val="00472802"/>
    <w:rsid w:val="004732EC"/>
    <w:rsid w:val="00473D66"/>
    <w:rsid w:val="00473DB2"/>
    <w:rsid w:val="00475912"/>
    <w:rsid w:val="004764D1"/>
    <w:rsid w:val="00476D16"/>
    <w:rsid w:val="004804DB"/>
    <w:rsid w:val="004826EC"/>
    <w:rsid w:val="0048283C"/>
    <w:rsid w:val="00482C11"/>
    <w:rsid w:val="004833B8"/>
    <w:rsid w:val="00483439"/>
    <w:rsid w:val="00484BB5"/>
    <w:rsid w:val="00484CE4"/>
    <w:rsid w:val="004856EE"/>
    <w:rsid w:val="00487486"/>
    <w:rsid w:val="0049000E"/>
    <w:rsid w:val="00490AFA"/>
    <w:rsid w:val="0049126B"/>
    <w:rsid w:val="0049138B"/>
    <w:rsid w:val="00491B35"/>
    <w:rsid w:val="00491D33"/>
    <w:rsid w:val="00493171"/>
    <w:rsid w:val="00493221"/>
    <w:rsid w:val="0049331D"/>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3AD2"/>
    <w:rsid w:val="004B4B4D"/>
    <w:rsid w:val="004B50FE"/>
    <w:rsid w:val="004B5437"/>
    <w:rsid w:val="004B6D5B"/>
    <w:rsid w:val="004B7212"/>
    <w:rsid w:val="004C01D8"/>
    <w:rsid w:val="004C05C0"/>
    <w:rsid w:val="004C0A42"/>
    <w:rsid w:val="004C0D37"/>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D775F"/>
    <w:rsid w:val="004D7F62"/>
    <w:rsid w:val="004E0437"/>
    <w:rsid w:val="004E0C7A"/>
    <w:rsid w:val="004E1399"/>
    <w:rsid w:val="004E30AD"/>
    <w:rsid w:val="004E3DD6"/>
    <w:rsid w:val="004E47E7"/>
    <w:rsid w:val="004E4865"/>
    <w:rsid w:val="004E4E2B"/>
    <w:rsid w:val="004E57F4"/>
    <w:rsid w:val="004E5F4F"/>
    <w:rsid w:val="004E668D"/>
    <w:rsid w:val="004E6A7E"/>
    <w:rsid w:val="004E7C3E"/>
    <w:rsid w:val="004E7CA7"/>
    <w:rsid w:val="004F0BAE"/>
    <w:rsid w:val="004F17A1"/>
    <w:rsid w:val="004F2D49"/>
    <w:rsid w:val="004F43D4"/>
    <w:rsid w:val="004F458B"/>
    <w:rsid w:val="004F51A7"/>
    <w:rsid w:val="004F6388"/>
    <w:rsid w:val="004F6E56"/>
    <w:rsid w:val="004F6F2C"/>
    <w:rsid w:val="004F71DF"/>
    <w:rsid w:val="004F7420"/>
    <w:rsid w:val="004F7970"/>
    <w:rsid w:val="005010E9"/>
    <w:rsid w:val="00501AF8"/>
    <w:rsid w:val="00501B1A"/>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38A9"/>
    <w:rsid w:val="00513AE8"/>
    <w:rsid w:val="0051466A"/>
    <w:rsid w:val="00516610"/>
    <w:rsid w:val="0051732B"/>
    <w:rsid w:val="00517D74"/>
    <w:rsid w:val="00520064"/>
    <w:rsid w:val="00520328"/>
    <w:rsid w:val="00522652"/>
    <w:rsid w:val="005241A6"/>
    <w:rsid w:val="00524226"/>
    <w:rsid w:val="00524C6D"/>
    <w:rsid w:val="005253A9"/>
    <w:rsid w:val="00525FFC"/>
    <w:rsid w:val="00530062"/>
    <w:rsid w:val="005301E4"/>
    <w:rsid w:val="00531406"/>
    <w:rsid w:val="0053192D"/>
    <w:rsid w:val="00534867"/>
    <w:rsid w:val="005359E9"/>
    <w:rsid w:val="00536E12"/>
    <w:rsid w:val="00537F18"/>
    <w:rsid w:val="00540261"/>
    <w:rsid w:val="00540620"/>
    <w:rsid w:val="005406FE"/>
    <w:rsid w:val="00542043"/>
    <w:rsid w:val="00542933"/>
    <w:rsid w:val="00543C83"/>
    <w:rsid w:val="00543C96"/>
    <w:rsid w:val="0054604C"/>
    <w:rsid w:val="00546BB7"/>
    <w:rsid w:val="00546D2F"/>
    <w:rsid w:val="005519B2"/>
    <w:rsid w:val="00551B79"/>
    <w:rsid w:val="00552B75"/>
    <w:rsid w:val="00552F80"/>
    <w:rsid w:val="00555C83"/>
    <w:rsid w:val="0055642D"/>
    <w:rsid w:val="0055694B"/>
    <w:rsid w:val="005569EB"/>
    <w:rsid w:val="00560030"/>
    <w:rsid w:val="00560A86"/>
    <w:rsid w:val="0056101B"/>
    <w:rsid w:val="00561285"/>
    <w:rsid w:val="00561915"/>
    <w:rsid w:val="00561E6C"/>
    <w:rsid w:val="005631E4"/>
    <w:rsid w:val="00564376"/>
    <w:rsid w:val="005644E1"/>
    <w:rsid w:val="00564E6C"/>
    <w:rsid w:val="0056549E"/>
    <w:rsid w:val="005673BE"/>
    <w:rsid w:val="00567C20"/>
    <w:rsid w:val="005700E8"/>
    <w:rsid w:val="005716D3"/>
    <w:rsid w:val="00571813"/>
    <w:rsid w:val="00571904"/>
    <w:rsid w:val="00572D9E"/>
    <w:rsid w:val="00574269"/>
    <w:rsid w:val="00574379"/>
    <w:rsid w:val="005745AD"/>
    <w:rsid w:val="0057508E"/>
    <w:rsid w:val="0057520A"/>
    <w:rsid w:val="00576400"/>
    <w:rsid w:val="00576703"/>
    <w:rsid w:val="005767FE"/>
    <w:rsid w:val="00576C32"/>
    <w:rsid w:val="005770EC"/>
    <w:rsid w:val="0057797A"/>
    <w:rsid w:val="00577E82"/>
    <w:rsid w:val="00580F57"/>
    <w:rsid w:val="00581096"/>
    <w:rsid w:val="00581F43"/>
    <w:rsid w:val="00582A08"/>
    <w:rsid w:val="00582CDC"/>
    <w:rsid w:val="00583250"/>
    <w:rsid w:val="005834D2"/>
    <w:rsid w:val="00584250"/>
    <w:rsid w:val="00584AD4"/>
    <w:rsid w:val="00587159"/>
    <w:rsid w:val="00587680"/>
    <w:rsid w:val="00587EC0"/>
    <w:rsid w:val="00590281"/>
    <w:rsid w:val="005908E3"/>
    <w:rsid w:val="00590A9C"/>
    <w:rsid w:val="00590E43"/>
    <w:rsid w:val="00594801"/>
    <w:rsid w:val="00594938"/>
    <w:rsid w:val="005951E6"/>
    <w:rsid w:val="00595BBA"/>
    <w:rsid w:val="00596AF1"/>
    <w:rsid w:val="005A02AC"/>
    <w:rsid w:val="005A14B8"/>
    <w:rsid w:val="005A1F18"/>
    <w:rsid w:val="005A2A2B"/>
    <w:rsid w:val="005A34E5"/>
    <w:rsid w:val="005A516F"/>
    <w:rsid w:val="005A5659"/>
    <w:rsid w:val="005A6EA4"/>
    <w:rsid w:val="005A7841"/>
    <w:rsid w:val="005A79BD"/>
    <w:rsid w:val="005B0050"/>
    <w:rsid w:val="005B0463"/>
    <w:rsid w:val="005B15DD"/>
    <w:rsid w:val="005B1D6B"/>
    <w:rsid w:val="005B2630"/>
    <w:rsid w:val="005B4CE4"/>
    <w:rsid w:val="005B59E4"/>
    <w:rsid w:val="005B5F5C"/>
    <w:rsid w:val="005B6AAE"/>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18A"/>
    <w:rsid w:val="005E7C4B"/>
    <w:rsid w:val="005F046F"/>
    <w:rsid w:val="005F1492"/>
    <w:rsid w:val="005F190C"/>
    <w:rsid w:val="005F468F"/>
    <w:rsid w:val="005F5BAA"/>
    <w:rsid w:val="005F5BE5"/>
    <w:rsid w:val="005F5CD4"/>
    <w:rsid w:val="005F60B3"/>
    <w:rsid w:val="005F6C5E"/>
    <w:rsid w:val="006008A3"/>
    <w:rsid w:val="00601A25"/>
    <w:rsid w:val="00601F81"/>
    <w:rsid w:val="00602533"/>
    <w:rsid w:val="006025C2"/>
    <w:rsid w:val="00602E7A"/>
    <w:rsid w:val="006039A5"/>
    <w:rsid w:val="006046FE"/>
    <w:rsid w:val="00605A9B"/>
    <w:rsid w:val="00606692"/>
    <w:rsid w:val="00607A60"/>
    <w:rsid w:val="00607D16"/>
    <w:rsid w:val="0061000A"/>
    <w:rsid w:val="00611456"/>
    <w:rsid w:val="00611740"/>
    <w:rsid w:val="00611E41"/>
    <w:rsid w:val="00612A3A"/>
    <w:rsid w:val="00612FF1"/>
    <w:rsid w:val="006136BF"/>
    <w:rsid w:val="00613B73"/>
    <w:rsid w:val="006148F7"/>
    <w:rsid w:val="00615384"/>
    <w:rsid w:val="006159D0"/>
    <w:rsid w:val="00615DE3"/>
    <w:rsid w:val="00616D22"/>
    <w:rsid w:val="006171BB"/>
    <w:rsid w:val="0061731A"/>
    <w:rsid w:val="00617450"/>
    <w:rsid w:val="00620B48"/>
    <w:rsid w:val="00620C29"/>
    <w:rsid w:val="0062107E"/>
    <w:rsid w:val="00621942"/>
    <w:rsid w:val="006222D0"/>
    <w:rsid w:val="006224D8"/>
    <w:rsid w:val="0062322F"/>
    <w:rsid w:val="00623392"/>
    <w:rsid w:val="00624E2C"/>
    <w:rsid w:val="00626A92"/>
    <w:rsid w:val="00626B81"/>
    <w:rsid w:val="00626CF7"/>
    <w:rsid w:val="006301A6"/>
    <w:rsid w:val="0063065A"/>
    <w:rsid w:val="00630732"/>
    <w:rsid w:val="006313E8"/>
    <w:rsid w:val="00631820"/>
    <w:rsid w:val="006328EC"/>
    <w:rsid w:val="006330E4"/>
    <w:rsid w:val="00633457"/>
    <w:rsid w:val="00633610"/>
    <w:rsid w:val="006336B5"/>
    <w:rsid w:val="006336B9"/>
    <w:rsid w:val="006347BD"/>
    <w:rsid w:val="00634F62"/>
    <w:rsid w:val="0063549D"/>
    <w:rsid w:val="00635BD7"/>
    <w:rsid w:val="0063680A"/>
    <w:rsid w:val="00636B2B"/>
    <w:rsid w:val="006406A8"/>
    <w:rsid w:val="0064252E"/>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55B"/>
    <w:rsid w:val="006637E8"/>
    <w:rsid w:val="00664E2D"/>
    <w:rsid w:val="006650DB"/>
    <w:rsid w:val="006653D2"/>
    <w:rsid w:val="00665C1C"/>
    <w:rsid w:val="00665F66"/>
    <w:rsid w:val="00666D61"/>
    <w:rsid w:val="00666E9E"/>
    <w:rsid w:val="00667EE5"/>
    <w:rsid w:val="006700DC"/>
    <w:rsid w:val="00670421"/>
    <w:rsid w:val="00671246"/>
    <w:rsid w:val="00674E21"/>
    <w:rsid w:val="00676056"/>
    <w:rsid w:val="00676FD6"/>
    <w:rsid w:val="0067735D"/>
    <w:rsid w:val="00677FF3"/>
    <w:rsid w:val="0068167B"/>
    <w:rsid w:val="00681695"/>
    <w:rsid w:val="00681ED8"/>
    <w:rsid w:val="006825F2"/>
    <w:rsid w:val="006832AF"/>
    <w:rsid w:val="006834D4"/>
    <w:rsid w:val="006838C9"/>
    <w:rsid w:val="00683F6D"/>
    <w:rsid w:val="00684C9B"/>
    <w:rsid w:val="00685388"/>
    <w:rsid w:val="00686125"/>
    <w:rsid w:val="00686767"/>
    <w:rsid w:val="0068733D"/>
    <w:rsid w:val="006873CA"/>
    <w:rsid w:val="00691157"/>
    <w:rsid w:val="0069224B"/>
    <w:rsid w:val="006922E7"/>
    <w:rsid w:val="00692A76"/>
    <w:rsid w:val="00692B04"/>
    <w:rsid w:val="0069361A"/>
    <w:rsid w:val="006939AA"/>
    <w:rsid w:val="006943CD"/>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4575"/>
    <w:rsid w:val="006A5451"/>
    <w:rsid w:val="006A5A35"/>
    <w:rsid w:val="006A5D6E"/>
    <w:rsid w:val="006A7E58"/>
    <w:rsid w:val="006B0B12"/>
    <w:rsid w:val="006B10C6"/>
    <w:rsid w:val="006B1506"/>
    <w:rsid w:val="006B242A"/>
    <w:rsid w:val="006B321B"/>
    <w:rsid w:val="006B773C"/>
    <w:rsid w:val="006C098B"/>
    <w:rsid w:val="006C3769"/>
    <w:rsid w:val="006C438D"/>
    <w:rsid w:val="006C49AB"/>
    <w:rsid w:val="006C6EC5"/>
    <w:rsid w:val="006C7943"/>
    <w:rsid w:val="006D0C76"/>
    <w:rsid w:val="006D1569"/>
    <w:rsid w:val="006D193E"/>
    <w:rsid w:val="006D1B2D"/>
    <w:rsid w:val="006D1D2F"/>
    <w:rsid w:val="006D2409"/>
    <w:rsid w:val="006D29D4"/>
    <w:rsid w:val="006D2B90"/>
    <w:rsid w:val="006D3C84"/>
    <w:rsid w:val="006D3DFE"/>
    <w:rsid w:val="006D46C7"/>
    <w:rsid w:val="006D470E"/>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0F9"/>
    <w:rsid w:val="006E7785"/>
    <w:rsid w:val="006F21E3"/>
    <w:rsid w:val="006F398E"/>
    <w:rsid w:val="006F3ADE"/>
    <w:rsid w:val="006F45F5"/>
    <w:rsid w:val="006F5D71"/>
    <w:rsid w:val="006F682F"/>
    <w:rsid w:val="006F6F0D"/>
    <w:rsid w:val="006F7F30"/>
    <w:rsid w:val="00701981"/>
    <w:rsid w:val="0070232A"/>
    <w:rsid w:val="00703F0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20EB5"/>
    <w:rsid w:val="00722A7D"/>
    <w:rsid w:val="00722C51"/>
    <w:rsid w:val="00722D3B"/>
    <w:rsid w:val="00722FFA"/>
    <w:rsid w:val="00724615"/>
    <w:rsid w:val="00724908"/>
    <w:rsid w:val="00725B05"/>
    <w:rsid w:val="00726016"/>
    <w:rsid w:val="007264F8"/>
    <w:rsid w:val="00726526"/>
    <w:rsid w:val="00727488"/>
    <w:rsid w:val="00727D95"/>
    <w:rsid w:val="00727ED3"/>
    <w:rsid w:val="007320C5"/>
    <w:rsid w:val="007321DD"/>
    <w:rsid w:val="00732243"/>
    <w:rsid w:val="007324C9"/>
    <w:rsid w:val="0073278A"/>
    <w:rsid w:val="007330E6"/>
    <w:rsid w:val="00733D2B"/>
    <w:rsid w:val="00734F83"/>
    <w:rsid w:val="007365B6"/>
    <w:rsid w:val="00737D9F"/>
    <w:rsid w:val="00741054"/>
    <w:rsid w:val="007436E4"/>
    <w:rsid w:val="007442F8"/>
    <w:rsid w:val="007452FF"/>
    <w:rsid w:val="00745739"/>
    <w:rsid w:val="00746699"/>
    <w:rsid w:val="00746733"/>
    <w:rsid w:val="00747161"/>
    <w:rsid w:val="00750438"/>
    <w:rsid w:val="007505E3"/>
    <w:rsid w:val="00750AAC"/>
    <w:rsid w:val="007516A2"/>
    <w:rsid w:val="00751A3F"/>
    <w:rsid w:val="00751DBF"/>
    <w:rsid w:val="00753112"/>
    <w:rsid w:val="007544C7"/>
    <w:rsid w:val="007566C0"/>
    <w:rsid w:val="00756DAD"/>
    <w:rsid w:val="007600AF"/>
    <w:rsid w:val="007600F6"/>
    <w:rsid w:val="007606FB"/>
    <w:rsid w:val="00760A4D"/>
    <w:rsid w:val="00760C97"/>
    <w:rsid w:val="007625B4"/>
    <w:rsid w:val="00764666"/>
    <w:rsid w:val="007649C7"/>
    <w:rsid w:val="00765C62"/>
    <w:rsid w:val="00766665"/>
    <w:rsid w:val="00766834"/>
    <w:rsid w:val="00766B90"/>
    <w:rsid w:val="00766C86"/>
    <w:rsid w:val="00766D4D"/>
    <w:rsid w:val="007704D5"/>
    <w:rsid w:val="00770B66"/>
    <w:rsid w:val="00771757"/>
    <w:rsid w:val="00771AC0"/>
    <w:rsid w:val="00771C6A"/>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665"/>
    <w:rsid w:val="00793DCA"/>
    <w:rsid w:val="00794E76"/>
    <w:rsid w:val="007954EE"/>
    <w:rsid w:val="00797001"/>
    <w:rsid w:val="00797C7C"/>
    <w:rsid w:val="00797CB0"/>
    <w:rsid w:val="007A0261"/>
    <w:rsid w:val="007A0F4F"/>
    <w:rsid w:val="007A408F"/>
    <w:rsid w:val="007A46FE"/>
    <w:rsid w:val="007A5D93"/>
    <w:rsid w:val="007A6552"/>
    <w:rsid w:val="007A7423"/>
    <w:rsid w:val="007A7EF0"/>
    <w:rsid w:val="007B0000"/>
    <w:rsid w:val="007B03DB"/>
    <w:rsid w:val="007B1512"/>
    <w:rsid w:val="007B200D"/>
    <w:rsid w:val="007B2856"/>
    <w:rsid w:val="007B392D"/>
    <w:rsid w:val="007B3E7F"/>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4CB3"/>
    <w:rsid w:val="007C56FC"/>
    <w:rsid w:val="007C6174"/>
    <w:rsid w:val="007C7494"/>
    <w:rsid w:val="007C75EE"/>
    <w:rsid w:val="007C7BDE"/>
    <w:rsid w:val="007D06C9"/>
    <w:rsid w:val="007D0A3D"/>
    <w:rsid w:val="007D1D5C"/>
    <w:rsid w:val="007D23AC"/>
    <w:rsid w:val="007D27B2"/>
    <w:rsid w:val="007D2B91"/>
    <w:rsid w:val="007D2C94"/>
    <w:rsid w:val="007D352C"/>
    <w:rsid w:val="007D61B3"/>
    <w:rsid w:val="007D6CF9"/>
    <w:rsid w:val="007D72A8"/>
    <w:rsid w:val="007E02C5"/>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3DEE"/>
    <w:rsid w:val="007F5594"/>
    <w:rsid w:val="007F6440"/>
    <w:rsid w:val="007F73F2"/>
    <w:rsid w:val="007F7BEE"/>
    <w:rsid w:val="00800FA4"/>
    <w:rsid w:val="008010A2"/>
    <w:rsid w:val="008011DE"/>
    <w:rsid w:val="00802A73"/>
    <w:rsid w:val="00802B20"/>
    <w:rsid w:val="00803402"/>
    <w:rsid w:val="00803616"/>
    <w:rsid w:val="00803F52"/>
    <w:rsid w:val="008044EA"/>
    <w:rsid w:val="008047DE"/>
    <w:rsid w:val="00804BC1"/>
    <w:rsid w:val="00804C1B"/>
    <w:rsid w:val="00804D5B"/>
    <w:rsid w:val="008051AA"/>
    <w:rsid w:val="0080624F"/>
    <w:rsid w:val="0080643C"/>
    <w:rsid w:val="00806678"/>
    <w:rsid w:val="008070B5"/>
    <w:rsid w:val="008101A4"/>
    <w:rsid w:val="008129DB"/>
    <w:rsid w:val="008133BA"/>
    <w:rsid w:val="00813F32"/>
    <w:rsid w:val="008149BC"/>
    <w:rsid w:val="00817833"/>
    <w:rsid w:val="008206DA"/>
    <w:rsid w:val="008207EE"/>
    <w:rsid w:val="00820A47"/>
    <w:rsid w:val="00820C82"/>
    <w:rsid w:val="00822B0B"/>
    <w:rsid w:val="00822EAB"/>
    <w:rsid w:val="00822F2E"/>
    <w:rsid w:val="008235BA"/>
    <w:rsid w:val="00824B13"/>
    <w:rsid w:val="00824CD2"/>
    <w:rsid w:val="00825FC9"/>
    <w:rsid w:val="008262E9"/>
    <w:rsid w:val="008269AF"/>
    <w:rsid w:val="008278C4"/>
    <w:rsid w:val="00827B00"/>
    <w:rsid w:val="00830C44"/>
    <w:rsid w:val="00830D41"/>
    <w:rsid w:val="008311D5"/>
    <w:rsid w:val="00831842"/>
    <w:rsid w:val="00831DD1"/>
    <w:rsid w:val="00831ED5"/>
    <w:rsid w:val="00831F9C"/>
    <w:rsid w:val="00832392"/>
    <w:rsid w:val="00834B92"/>
    <w:rsid w:val="00834CAE"/>
    <w:rsid w:val="00834F59"/>
    <w:rsid w:val="008351AC"/>
    <w:rsid w:val="008354E6"/>
    <w:rsid w:val="0083551E"/>
    <w:rsid w:val="00835F48"/>
    <w:rsid w:val="0083748C"/>
    <w:rsid w:val="00837B46"/>
    <w:rsid w:val="00837CF7"/>
    <w:rsid w:val="00840CF6"/>
    <w:rsid w:val="008419B8"/>
    <w:rsid w:val="0084265E"/>
    <w:rsid w:val="00843847"/>
    <w:rsid w:val="00843FE5"/>
    <w:rsid w:val="00844571"/>
    <w:rsid w:val="00844E3A"/>
    <w:rsid w:val="00844FC9"/>
    <w:rsid w:val="00845095"/>
    <w:rsid w:val="008464B3"/>
    <w:rsid w:val="0084654F"/>
    <w:rsid w:val="00846659"/>
    <w:rsid w:val="00847170"/>
    <w:rsid w:val="0084747B"/>
    <w:rsid w:val="00847DD3"/>
    <w:rsid w:val="00850802"/>
    <w:rsid w:val="00850B56"/>
    <w:rsid w:val="00850BE2"/>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671A9"/>
    <w:rsid w:val="008671D9"/>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1BDB"/>
    <w:rsid w:val="00892B8F"/>
    <w:rsid w:val="00892D46"/>
    <w:rsid w:val="00892DEE"/>
    <w:rsid w:val="00893516"/>
    <w:rsid w:val="00893975"/>
    <w:rsid w:val="008945B1"/>
    <w:rsid w:val="00895473"/>
    <w:rsid w:val="00895AFD"/>
    <w:rsid w:val="00897A86"/>
    <w:rsid w:val="008A0D7F"/>
    <w:rsid w:val="008A13AA"/>
    <w:rsid w:val="008A2DD8"/>
    <w:rsid w:val="008A38E1"/>
    <w:rsid w:val="008A3CF9"/>
    <w:rsid w:val="008A3DE1"/>
    <w:rsid w:val="008A3FD7"/>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2C97"/>
    <w:rsid w:val="008B4D6D"/>
    <w:rsid w:val="008B501E"/>
    <w:rsid w:val="008B694C"/>
    <w:rsid w:val="008C06E8"/>
    <w:rsid w:val="008C09D3"/>
    <w:rsid w:val="008C0C46"/>
    <w:rsid w:val="008C18E5"/>
    <w:rsid w:val="008C1EB5"/>
    <w:rsid w:val="008C25DF"/>
    <w:rsid w:val="008C26A2"/>
    <w:rsid w:val="008C3257"/>
    <w:rsid w:val="008C40C9"/>
    <w:rsid w:val="008C4620"/>
    <w:rsid w:val="008C4CC2"/>
    <w:rsid w:val="008C69CC"/>
    <w:rsid w:val="008C7087"/>
    <w:rsid w:val="008C7831"/>
    <w:rsid w:val="008C7CD9"/>
    <w:rsid w:val="008D0021"/>
    <w:rsid w:val="008D02E6"/>
    <w:rsid w:val="008D073C"/>
    <w:rsid w:val="008D2C60"/>
    <w:rsid w:val="008D2D07"/>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E7562"/>
    <w:rsid w:val="008F2243"/>
    <w:rsid w:val="008F283A"/>
    <w:rsid w:val="008F41C9"/>
    <w:rsid w:val="008F423F"/>
    <w:rsid w:val="008F5889"/>
    <w:rsid w:val="008F5DCE"/>
    <w:rsid w:val="008F6906"/>
    <w:rsid w:val="008F6AE1"/>
    <w:rsid w:val="00900585"/>
    <w:rsid w:val="00901645"/>
    <w:rsid w:val="00901982"/>
    <w:rsid w:val="00901DF8"/>
    <w:rsid w:val="00901FE2"/>
    <w:rsid w:val="009027C8"/>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978"/>
    <w:rsid w:val="00924E9A"/>
    <w:rsid w:val="00924ED2"/>
    <w:rsid w:val="00925AC1"/>
    <w:rsid w:val="00925FD8"/>
    <w:rsid w:val="00926043"/>
    <w:rsid w:val="00927385"/>
    <w:rsid w:val="00927BDF"/>
    <w:rsid w:val="00930022"/>
    <w:rsid w:val="00932047"/>
    <w:rsid w:val="0093367B"/>
    <w:rsid w:val="00934C3B"/>
    <w:rsid w:val="0093594D"/>
    <w:rsid w:val="0093697A"/>
    <w:rsid w:val="00936B00"/>
    <w:rsid w:val="00937A62"/>
    <w:rsid w:val="00945A15"/>
    <w:rsid w:val="00945C5A"/>
    <w:rsid w:val="00950602"/>
    <w:rsid w:val="0095153A"/>
    <w:rsid w:val="00951662"/>
    <w:rsid w:val="00952331"/>
    <w:rsid w:val="00952CC4"/>
    <w:rsid w:val="00952EF3"/>
    <w:rsid w:val="00953E86"/>
    <w:rsid w:val="00955CB4"/>
    <w:rsid w:val="00955DAC"/>
    <w:rsid w:val="00955DDA"/>
    <w:rsid w:val="00955F83"/>
    <w:rsid w:val="00956691"/>
    <w:rsid w:val="0095713B"/>
    <w:rsid w:val="0095793E"/>
    <w:rsid w:val="0096374E"/>
    <w:rsid w:val="00963C9A"/>
    <w:rsid w:val="009640D8"/>
    <w:rsid w:val="009646CE"/>
    <w:rsid w:val="00964991"/>
    <w:rsid w:val="0096546A"/>
    <w:rsid w:val="00965D53"/>
    <w:rsid w:val="009660A5"/>
    <w:rsid w:val="00966874"/>
    <w:rsid w:val="0096698B"/>
    <w:rsid w:val="00966B04"/>
    <w:rsid w:val="00966C93"/>
    <w:rsid w:val="00970231"/>
    <w:rsid w:val="00970295"/>
    <w:rsid w:val="009707BC"/>
    <w:rsid w:val="00970DBE"/>
    <w:rsid w:val="009720EB"/>
    <w:rsid w:val="009722B9"/>
    <w:rsid w:val="00973DFF"/>
    <w:rsid w:val="00975034"/>
    <w:rsid w:val="0097593F"/>
    <w:rsid w:val="00975964"/>
    <w:rsid w:val="0098117C"/>
    <w:rsid w:val="009860AD"/>
    <w:rsid w:val="00986421"/>
    <w:rsid w:val="00986C52"/>
    <w:rsid w:val="00991579"/>
    <w:rsid w:val="009916F7"/>
    <w:rsid w:val="009934E5"/>
    <w:rsid w:val="00994117"/>
    <w:rsid w:val="009942EB"/>
    <w:rsid w:val="0099466B"/>
    <w:rsid w:val="0099504B"/>
    <w:rsid w:val="0099539B"/>
    <w:rsid w:val="00995F18"/>
    <w:rsid w:val="00997155"/>
    <w:rsid w:val="00997718"/>
    <w:rsid w:val="009A0BE7"/>
    <w:rsid w:val="009A214B"/>
    <w:rsid w:val="009A24A2"/>
    <w:rsid w:val="009A4061"/>
    <w:rsid w:val="009A58ED"/>
    <w:rsid w:val="009A5D9F"/>
    <w:rsid w:val="009A748A"/>
    <w:rsid w:val="009A77A6"/>
    <w:rsid w:val="009B0C8D"/>
    <w:rsid w:val="009B11E1"/>
    <w:rsid w:val="009B1466"/>
    <w:rsid w:val="009B16FA"/>
    <w:rsid w:val="009B1A93"/>
    <w:rsid w:val="009B2E95"/>
    <w:rsid w:val="009B3BD0"/>
    <w:rsid w:val="009B4A9D"/>
    <w:rsid w:val="009B535D"/>
    <w:rsid w:val="009B6D74"/>
    <w:rsid w:val="009B78FF"/>
    <w:rsid w:val="009C1EB2"/>
    <w:rsid w:val="009C34DB"/>
    <w:rsid w:val="009C36C5"/>
    <w:rsid w:val="009C68C5"/>
    <w:rsid w:val="009C7B08"/>
    <w:rsid w:val="009C7FFA"/>
    <w:rsid w:val="009D0A70"/>
    <w:rsid w:val="009D0E92"/>
    <w:rsid w:val="009D1625"/>
    <w:rsid w:val="009D2826"/>
    <w:rsid w:val="009D2876"/>
    <w:rsid w:val="009D2896"/>
    <w:rsid w:val="009D2C18"/>
    <w:rsid w:val="009D4128"/>
    <w:rsid w:val="009D4622"/>
    <w:rsid w:val="009D476B"/>
    <w:rsid w:val="009D50A8"/>
    <w:rsid w:val="009D588A"/>
    <w:rsid w:val="009D59D8"/>
    <w:rsid w:val="009D5F0F"/>
    <w:rsid w:val="009D6A5B"/>
    <w:rsid w:val="009D6B87"/>
    <w:rsid w:val="009D7488"/>
    <w:rsid w:val="009D76AE"/>
    <w:rsid w:val="009D7A8A"/>
    <w:rsid w:val="009E01E2"/>
    <w:rsid w:val="009E07FB"/>
    <w:rsid w:val="009E1B46"/>
    <w:rsid w:val="009E2C51"/>
    <w:rsid w:val="009E34E6"/>
    <w:rsid w:val="009E48DA"/>
    <w:rsid w:val="009E4BC7"/>
    <w:rsid w:val="009E5BA9"/>
    <w:rsid w:val="009E6858"/>
    <w:rsid w:val="009E6DEF"/>
    <w:rsid w:val="009E7907"/>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0AA0"/>
    <w:rsid w:val="00A21107"/>
    <w:rsid w:val="00A2174E"/>
    <w:rsid w:val="00A21839"/>
    <w:rsid w:val="00A22124"/>
    <w:rsid w:val="00A22F15"/>
    <w:rsid w:val="00A231AE"/>
    <w:rsid w:val="00A232A5"/>
    <w:rsid w:val="00A23AEB"/>
    <w:rsid w:val="00A24082"/>
    <w:rsid w:val="00A240B7"/>
    <w:rsid w:val="00A251B3"/>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25A5"/>
    <w:rsid w:val="00A53690"/>
    <w:rsid w:val="00A5372D"/>
    <w:rsid w:val="00A53AB5"/>
    <w:rsid w:val="00A54759"/>
    <w:rsid w:val="00A5592B"/>
    <w:rsid w:val="00A55AEC"/>
    <w:rsid w:val="00A55B6E"/>
    <w:rsid w:val="00A55E8D"/>
    <w:rsid w:val="00A56406"/>
    <w:rsid w:val="00A568F0"/>
    <w:rsid w:val="00A578F4"/>
    <w:rsid w:val="00A57A7C"/>
    <w:rsid w:val="00A60326"/>
    <w:rsid w:val="00A614E6"/>
    <w:rsid w:val="00A61620"/>
    <w:rsid w:val="00A61F65"/>
    <w:rsid w:val="00A642B0"/>
    <w:rsid w:val="00A64DAC"/>
    <w:rsid w:val="00A64DE2"/>
    <w:rsid w:val="00A65D5E"/>
    <w:rsid w:val="00A65FF7"/>
    <w:rsid w:val="00A664CF"/>
    <w:rsid w:val="00A66A9A"/>
    <w:rsid w:val="00A66B2F"/>
    <w:rsid w:val="00A66F0D"/>
    <w:rsid w:val="00A67C89"/>
    <w:rsid w:val="00A70629"/>
    <w:rsid w:val="00A71E9E"/>
    <w:rsid w:val="00A72321"/>
    <w:rsid w:val="00A734E6"/>
    <w:rsid w:val="00A7472E"/>
    <w:rsid w:val="00A755AA"/>
    <w:rsid w:val="00A76D24"/>
    <w:rsid w:val="00A77272"/>
    <w:rsid w:val="00A77623"/>
    <w:rsid w:val="00A776BA"/>
    <w:rsid w:val="00A80C3D"/>
    <w:rsid w:val="00A80CC8"/>
    <w:rsid w:val="00A815F5"/>
    <w:rsid w:val="00A821B4"/>
    <w:rsid w:val="00A86850"/>
    <w:rsid w:val="00A90186"/>
    <w:rsid w:val="00A92280"/>
    <w:rsid w:val="00A9297D"/>
    <w:rsid w:val="00A92F13"/>
    <w:rsid w:val="00A930E1"/>
    <w:rsid w:val="00A937D4"/>
    <w:rsid w:val="00A93EC6"/>
    <w:rsid w:val="00A94267"/>
    <w:rsid w:val="00A94575"/>
    <w:rsid w:val="00A9560D"/>
    <w:rsid w:val="00A95E06"/>
    <w:rsid w:val="00A96C68"/>
    <w:rsid w:val="00A96F30"/>
    <w:rsid w:val="00AA0DAB"/>
    <w:rsid w:val="00AA211D"/>
    <w:rsid w:val="00AA3A16"/>
    <w:rsid w:val="00AA3B67"/>
    <w:rsid w:val="00AA407D"/>
    <w:rsid w:val="00AA4AB1"/>
    <w:rsid w:val="00AA4B85"/>
    <w:rsid w:val="00AA5765"/>
    <w:rsid w:val="00AA6D34"/>
    <w:rsid w:val="00AB02F8"/>
    <w:rsid w:val="00AB2258"/>
    <w:rsid w:val="00AB3F48"/>
    <w:rsid w:val="00AB4226"/>
    <w:rsid w:val="00AB486D"/>
    <w:rsid w:val="00AB522A"/>
    <w:rsid w:val="00AB570C"/>
    <w:rsid w:val="00AB743D"/>
    <w:rsid w:val="00AB774E"/>
    <w:rsid w:val="00AB7EA8"/>
    <w:rsid w:val="00AC057A"/>
    <w:rsid w:val="00AC066A"/>
    <w:rsid w:val="00AC2889"/>
    <w:rsid w:val="00AC53A6"/>
    <w:rsid w:val="00AC555C"/>
    <w:rsid w:val="00AC5F79"/>
    <w:rsid w:val="00AC6532"/>
    <w:rsid w:val="00AC6EB6"/>
    <w:rsid w:val="00AC7609"/>
    <w:rsid w:val="00AD065D"/>
    <w:rsid w:val="00AD07E5"/>
    <w:rsid w:val="00AD433E"/>
    <w:rsid w:val="00AD5076"/>
    <w:rsid w:val="00AD5B54"/>
    <w:rsid w:val="00AD65F8"/>
    <w:rsid w:val="00AD6E76"/>
    <w:rsid w:val="00AD7A16"/>
    <w:rsid w:val="00AD7C95"/>
    <w:rsid w:val="00AD7DC8"/>
    <w:rsid w:val="00AE0383"/>
    <w:rsid w:val="00AE0808"/>
    <w:rsid w:val="00AE1AFA"/>
    <w:rsid w:val="00AE1FFB"/>
    <w:rsid w:val="00AE2079"/>
    <w:rsid w:val="00AE3175"/>
    <w:rsid w:val="00AE3556"/>
    <w:rsid w:val="00AE3BBD"/>
    <w:rsid w:val="00AE5E6F"/>
    <w:rsid w:val="00AE7A9E"/>
    <w:rsid w:val="00AF0485"/>
    <w:rsid w:val="00AF04A5"/>
    <w:rsid w:val="00AF0D00"/>
    <w:rsid w:val="00AF1970"/>
    <w:rsid w:val="00AF1A38"/>
    <w:rsid w:val="00AF56D0"/>
    <w:rsid w:val="00AF56EB"/>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1033"/>
    <w:rsid w:val="00B13884"/>
    <w:rsid w:val="00B1551C"/>
    <w:rsid w:val="00B15928"/>
    <w:rsid w:val="00B15A56"/>
    <w:rsid w:val="00B1614E"/>
    <w:rsid w:val="00B16608"/>
    <w:rsid w:val="00B16903"/>
    <w:rsid w:val="00B17288"/>
    <w:rsid w:val="00B20241"/>
    <w:rsid w:val="00B22A4B"/>
    <w:rsid w:val="00B23555"/>
    <w:rsid w:val="00B24087"/>
    <w:rsid w:val="00B2427D"/>
    <w:rsid w:val="00B24B5E"/>
    <w:rsid w:val="00B24B9B"/>
    <w:rsid w:val="00B258CC"/>
    <w:rsid w:val="00B25C02"/>
    <w:rsid w:val="00B2635C"/>
    <w:rsid w:val="00B269FF"/>
    <w:rsid w:val="00B26C10"/>
    <w:rsid w:val="00B2741F"/>
    <w:rsid w:val="00B27C9A"/>
    <w:rsid w:val="00B302A8"/>
    <w:rsid w:val="00B304CB"/>
    <w:rsid w:val="00B30DFA"/>
    <w:rsid w:val="00B31185"/>
    <w:rsid w:val="00B31DB5"/>
    <w:rsid w:val="00B32598"/>
    <w:rsid w:val="00B3270B"/>
    <w:rsid w:val="00B32F47"/>
    <w:rsid w:val="00B3409E"/>
    <w:rsid w:val="00B34D09"/>
    <w:rsid w:val="00B36290"/>
    <w:rsid w:val="00B37B1A"/>
    <w:rsid w:val="00B37EF5"/>
    <w:rsid w:val="00B40757"/>
    <w:rsid w:val="00B40EF5"/>
    <w:rsid w:val="00B414C1"/>
    <w:rsid w:val="00B4164E"/>
    <w:rsid w:val="00B41851"/>
    <w:rsid w:val="00B420FF"/>
    <w:rsid w:val="00B42E54"/>
    <w:rsid w:val="00B43FF7"/>
    <w:rsid w:val="00B4437C"/>
    <w:rsid w:val="00B448B9"/>
    <w:rsid w:val="00B455D7"/>
    <w:rsid w:val="00B45A1F"/>
    <w:rsid w:val="00B4738C"/>
    <w:rsid w:val="00B51C78"/>
    <w:rsid w:val="00B51F74"/>
    <w:rsid w:val="00B53976"/>
    <w:rsid w:val="00B53D96"/>
    <w:rsid w:val="00B54E08"/>
    <w:rsid w:val="00B55F35"/>
    <w:rsid w:val="00B5673C"/>
    <w:rsid w:val="00B60930"/>
    <w:rsid w:val="00B60C6F"/>
    <w:rsid w:val="00B6198C"/>
    <w:rsid w:val="00B61F2B"/>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802ED"/>
    <w:rsid w:val="00B80F16"/>
    <w:rsid w:val="00B828C4"/>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975D7"/>
    <w:rsid w:val="00B97DED"/>
    <w:rsid w:val="00BA0016"/>
    <w:rsid w:val="00BA01CE"/>
    <w:rsid w:val="00BA0577"/>
    <w:rsid w:val="00BA08B8"/>
    <w:rsid w:val="00BA0FC1"/>
    <w:rsid w:val="00BA2C88"/>
    <w:rsid w:val="00BA30A6"/>
    <w:rsid w:val="00BA31A1"/>
    <w:rsid w:val="00BA372B"/>
    <w:rsid w:val="00BA456B"/>
    <w:rsid w:val="00BA5FB7"/>
    <w:rsid w:val="00BA613C"/>
    <w:rsid w:val="00BA6C57"/>
    <w:rsid w:val="00BA6C6A"/>
    <w:rsid w:val="00BB07F0"/>
    <w:rsid w:val="00BB2478"/>
    <w:rsid w:val="00BB2AFB"/>
    <w:rsid w:val="00BB385D"/>
    <w:rsid w:val="00BB4179"/>
    <w:rsid w:val="00BB43EB"/>
    <w:rsid w:val="00BB59BD"/>
    <w:rsid w:val="00BB632E"/>
    <w:rsid w:val="00BB7941"/>
    <w:rsid w:val="00BB7F55"/>
    <w:rsid w:val="00BC00E4"/>
    <w:rsid w:val="00BC03E4"/>
    <w:rsid w:val="00BC0912"/>
    <w:rsid w:val="00BC0C35"/>
    <w:rsid w:val="00BC0D3F"/>
    <w:rsid w:val="00BC11AC"/>
    <w:rsid w:val="00BC1201"/>
    <w:rsid w:val="00BC2397"/>
    <w:rsid w:val="00BC3981"/>
    <w:rsid w:val="00BC3B1C"/>
    <w:rsid w:val="00BC3F27"/>
    <w:rsid w:val="00BC41A7"/>
    <w:rsid w:val="00BC4624"/>
    <w:rsid w:val="00BC4E3C"/>
    <w:rsid w:val="00BC502A"/>
    <w:rsid w:val="00BC75BD"/>
    <w:rsid w:val="00BD008E"/>
    <w:rsid w:val="00BD17EA"/>
    <w:rsid w:val="00BD1C44"/>
    <w:rsid w:val="00BD257C"/>
    <w:rsid w:val="00BD2CF0"/>
    <w:rsid w:val="00BD3842"/>
    <w:rsid w:val="00BD3ECF"/>
    <w:rsid w:val="00BD4378"/>
    <w:rsid w:val="00BD491B"/>
    <w:rsid w:val="00BD6412"/>
    <w:rsid w:val="00BD6495"/>
    <w:rsid w:val="00BD659F"/>
    <w:rsid w:val="00BD7C80"/>
    <w:rsid w:val="00BE0610"/>
    <w:rsid w:val="00BE0899"/>
    <w:rsid w:val="00BE3FEB"/>
    <w:rsid w:val="00BE541B"/>
    <w:rsid w:val="00BE62BB"/>
    <w:rsid w:val="00BE6F5A"/>
    <w:rsid w:val="00BE71A7"/>
    <w:rsid w:val="00BE7AD0"/>
    <w:rsid w:val="00BF022A"/>
    <w:rsid w:val="00BF02EA"/>
    <w:rsid w:val="00BF1567"/>
    <w:rsid w:val="00BF2AD2"/>
    <w:rsid w:val="00BF2CDE"/>
    <w:rsid w:val="00BF30D3"/>
    <w:rsid w:val="00BF31B4"/>
    <w:rsid w:val="00BF3B0C"/>
    <w:rsid w:val="00BF4B4A"/>
    <w:rsid w:val="00BF4C0F"/>
    <w:rsid w:val="00BF4C26"/>
    <w:rsid w:val="00BF5080"/>
    <w:rsid w:val="00BF5544"/>
    <w:rsid w:val="00BF5915"/>
    <w:rsid w:val="00BF5D4F"/>
    <w:rsid w:val="00BF71D9"/>
    <w:rsid w:val="00C00470"/>
    <w:rsid w:val="00C00498"/>
    <w:rsid w:val="00C00AC6"/>
    <w:rsid w:val="00C00C2A"/>
    <w:rsid w:val="00C0182C"/>
    <w:rsid w:val="00C01913"/>
    <w:rsid w:val="00C02F72"/>
    <w:rsid w:val="00C038C6"/>
    <w:rsid w:val="00C03CF1"/>
    <w:rsid w:val="00C04515"/>
    <w:rsid w:val="00C046B1"/>
    <w:rsid w:val="00C04CD7"/>
    <w:rsid w:val="00C0538E"/>
    <w:rsid w:val="00C05963"/>
    <w:rsid w:val="00C05CDE"/>
    <w:rsid w:val="00C05CF5"/>
    <w:rsid w:val="00C05D0A"/>
    <w:rsid w:val="00C05D24"/>
    <w:rsid w:val="00C07383"/>
    <w:rsid w:val="00C074B8"/>
    <w:rsid w:val="00C11629"/>
    <w:rsid w:val="00C118CC"/>
    <w:rsid w:val="00C124C3"/>
    <w:rsid w:val="00C12AE4"/>
    <w:rsid w:val="00C12FEA"/>
    <w:rsid w:val="00C13A6A"/>
    <w:rsid w:val="00C14894"/>
    <w:rsid w:val="00C155A2"/>
    <w:rsid w:val="00C1587B"/>
    <w:rsid w:val="00C1691D"/>
    <w:rsid w:val="00C17B81"/>
    <w:rsid w:val="00C22AD6"/>
    <w:rsid w:val="00C22FC0"/>
    <w:rsid w:val="00C23173"/>
    <w:rsid w:val="00C2373A"/>
    <w:rsid w:val="00C23F7E"/>
    <w:rsid w:val="00C278D9"/>
    <w:rsid w:val="00C278E4"/>
    <w:rsid w:val="00C3093A"/>
    <w:rsid w:val="00C3099C"/>
    <w:rsid w:val="00C30D1F"/>
    <w:rsid w:val="00C30DD2"/>
    <w:rsid w:val="00C3174E"/>
    <w:rsid w:val="00C321FE"/>
    <w:rsid w:val="00C32C53"/>
    <w:rsid w:val="00C32F92"/>
    <w:rsid w:val="00C33139"/>
    <w:rsid w:val="00C33416"/>
    <w:rsid w:val="00C34819"/>
    <w:rsid w:val="00C35D45"/>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5A"/>
    <w:rsid w:val="00C572B3"/>
    <w:rsid w:val="00C57D64"/>
    <w:rsid w:val="00C60F5F"/>
    <w:rsid w:val="00C615E1"/>
    <w:rsid w:val="00C6225F"/>
    <w:rsid w:val="00C62486"/>
    <w:rsid w:val="00C64C4B"/>
    <w:rsid w:val="00C6537E"/>
    <w:rsid w:val="00C67573"/>
    <w:rsid w:val="00C67D82"/>
    <w:rsid w:val="00C7080C"/>
    <w:rsid w:val="00C70DC8"/>
    <w:rsid w:val="00C71EB6"/>
    <w:rsid w:val="00C72DC0"/>
    <w:rsid w:val="00C7462C"/>
    <w:rsid w:val="00C74E7C"/>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D7"/>
    <w:rsid w:val="00CA1A22"/>
    <w:rsid w:val="00CA1DA6"/>
    <w:rsid w:val="00CA43D1"/>
    <w:rsid w:val="00CA4ED0"/>
    <w:rsid w:val="00CA5398"/>
    <w:rsid w:val="00CA582E"/>
    <w:rsid w:val="00CA5BD4"/>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05BC"/>
    <w:rsid w:val="00CC39C0"/>
    <w:rsid w:val="00CC4852"/>
    <w:rsid w:val="00CC5DA1"/>
    <w:rsid w:val="00CD0279"/>
    <w:rsid w:val="00CD0C6E"/>
    <w:rsid w:val="00CD12A1"/>
    <w:rsid w:val="00CD3B77"/>
    <w:rsid w:val="00CD3C74"/>
    <w:rsid w:val="00CD3C99"/>
    <w:rsid w:val="00CD6229"/>
    <w:rsid w:val="00CD689D"/>
    <w:rsid w:val="00CD693B"/>
    <w:rsid w:val="00CD711B"/>
    <w:rsid w:val="00CE2ED9"/>
    <w:rsid w:val="00CE3216"/>
    <w:rsid w:val="00CE349A"/>
    <w:rsid w:val="00CE3533"/>
    <w:rsid w:val="00CE4475"/>
    <w:rsid w:val="00CE56FB"/>
    <w:rsid w:val="00CE59F4"/>
    <w:rsid w:val="00CE5EE3"/>
    <w:rsid w:val="00CE5FBC"/>
    <w:rsid w:val="00CE6FFE"/>
    <w:rsid w:val="00CF0723"/>
    <w:rsid w:val="00CF0A0D"/>
    <w:rsid w:val="00CF1111"/>
    <w:rsid w:val="00CF1761"/>
    <w:rsid w:val="00CF18A4"/>
    <w:rsid w:val="00CF3012"/>
    <w:rsid w:val="00CF3828"/>
    <w:rsid w:val="00CF3B17"/>
    <w:rsid w:val="00CF3C27"/>
    <w:rsid w:val="00CF3E25"/>
    <w:rsid w:val="00CF5895"/>
    <w:rsid w:val="00CF6556"/>
    <w:rsid w:val="00CF6AD1"/>
    <w:rsid w:val="00CF6FA7"/>
    <w:rsid w:val="00CF772C"/>
    <w:rsid w:val="00CF7FB7"/>
    <w:rsid w:val="00D03925"/>
    <w:rsid w:val="00D057F4"/>
    <w:rsid w:val="00D06539"/>
    <w:rsid w:val="00D069F4"/>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1B3A"/>
    <w:rsid w:val="00D42447"/>
    <w:rsid w:val="00D4262B"/>
    <w:rsid w:val="00D42F35"/>
    <w:rsid w:val="00D42F76"/>
    <w:rsid w:val="00D443E0"/>
    <w:rsid w:val="00D44FCE"/>
    <w:rsid w:val="00D455B3"/>
    <w:rsid w:val="00D45970"/>
    <w:rsid w:val="00D46218"/>
    <w:rsid w:val="00D46C8F"/>
    <w:rsid w:val="00D46E03"/>
    <w:rsid w:val="00D4768E"/>
    <w:rsid w:val="00D479BE"/>
    <w:rsid w:val="00D47CD8"/>
    <w:rsid w:val="00D50542"/>
    <w:rsid w:val="00D513C8"/>
    <w:rsid w:val="00D51A4B"/>
    <w:rsid w:val="00D5218B"/>
    <w:rsid w:val="00D531A8"/>
    <w:rsid w:val="00D533F1"/>
    <w:rsid w:val="00D54C70"/>
    <w:rsid w:val="00D55D7B"/>
    <w:rsid w:val="00D57266"/>
    <w:rsid w:val="00D57606"/>
    <w:rsid w:val="00D57C33"/>
    <w:rsid w:val="00D57E08"/>
    <w:rsid w:val="00D60AE8"/>
    <w:rsid w:val="00D60E78"/>
    <w:rsid w:val="00D6117C"/>
    <w:rsid w:val="00D62948"/>
    <w:rsid w:val="00D6298D"/>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B12"/>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448E"/>
    <w:rsid w:val="00DC4854"/>
    <w:rsid w:val="00DC520F"/>
    <w:rsid w:val="00DC6282"/>
    <w:rsid w:val="00DC6B13"/>
    <w:rsid w:val="00DC797B"/>
    <w:rsid w:val="00DD0B75"/>
    <w:rsid w:val="00DD1513"/>
    <w:rsid w:val="00DD16DD"/>
    <w:rsid w:val="00DD1BB5"/>
    <w:rsid w:val="00DD4937"/>
    <w:rsid w:val="00DD5758"/>
    <w:rsid w:val="00DD7B9F"/>
    <w:rsid w:val="00DE0416"/>
    <w:rsid w:val="00DE04CA"/>
    <w:rsid w:val="00DE0DFF"/>
    <w:rsid w:val="00DE119C"/>
    <w:rsid w:val="00DE13B6"/>
    <w:rsid w:val="00DE1FD8"/>
    <w:rsid w:val="00DE25EC"/>
    <w:rsid w:val="00DE2896"/>
    <w:rsid w:val="00DE315E"/>
    <w:rsid w:val="00DE33FF"/>
    <w:rsid w:val="00DE3917"/>
    <w:rsid w:val="00DE40C0"/>
    <w:rsid w:val="00DE4C4E"/>
    <w:rsid w:val="00DE62AB"/>
    <w:rsid w:val="00DE717F"/>
    <w:rsid w:val="00DE72CE"/>
    <w:rsid w:val="00DE7572"/>
    <w:rsid w:val="00DE7893"/>
    <w:rsid w:val="00DF08D5"/>
    <w:rsid w:val="00DF0B40"/>
    <w:rsid w:val="00DF0C9E"/>
    <w:rsid w:val="00DF101D"/>
    <w:rsid w:val="00DF1382"/>
    <w:rsid w:val="00DF1973"/>
    <w:rsid w:val="00DF2167"/>
    <w:rsid w:val="00DF2453"/>
    <w:rsid w:val="00DF3722"/>
    <w:rsid w:val="00DF398F"/>
    <w:rsid w:val="00DF3BC3"/>
    <w:rsid w:val="00DF4582"/>
    <w:rsid w:val="00DF467B"/>
    <w:rsid w:val="00DF4B13"/>
    <w:rsid w:val="00DF5C86"/>
    <w:rsid w:val="00DF74B6"/>
    <w:rsid w:val="00DF7BE0"/>
    <w:rsid w:val="00DF7C1D"/>
    <w:rsid w:val="00E008DD"/>
    <w:rsid w:val="00E015F7"/>
    <w:rsid w:val="00E02542"/>
    <w:rsid w:val="00E026C4"/>
    <w:rsid w:val="00E0348E"/>
    <w:rsid w:val="00E03A7C"/>
    <w:rsid w:val="00E04FB7"/>
    <w:rsid w:val="00E05789"/>
    <w:rsid w:val="00E05F6B"/>
    <w:rsid w:val="00E06658"/>
    <w:rsid w:val="00E06689"/>
    <w:rsid w:val="00E0695A"/>
    <w:rsid w:val="00E07596"/>
    <w:rsid w:val="00E07FE3"/>
    <w:rsid w:val="00E102F9"/>
    <w:rsid w:val="00E1042C"/>
    <w:rsid w:val="00E1199F"/>
    <w:rsid w:val="00E12A9B"/>
    <w:rsid w:val="00E13FF0"/>
    <w:rsid w:val="00E1529C"/>
    <w:rsid w:val="00E15B73"/>
    <w:rsid w:val="00E16C33"/>
    <w:rsid w:val="00E16FED"/>
    <w:rsid w:val="00E17F49"/>
    <w:rsid w:val="00E20B8D"/>
    <w:rsid w:val="00E213A7"/>
    <w:rsid w:val="00E224E3"/>
    <w:rsid w:val="00E22D71"/>
    <w:rsid w:val="00E23A68"/>
    <w:rsid w:val="00E23E66"/>
    <w:rsid w:val="00E23FC5"/>
    <w:rsid w:val="00E24BFE"/>
    <w:rsid w:val="00E2548D"/>
    <w:rsid w:val="00E25CE9"/>
    <w:rsid w:val="00E25FEB"/>
    <w:rsid w:val="00E265FA"/>
    <w:rsid w:val="00E30F21"/>
    <w:rsid w:val="00E3100F"/>
    <w:rsid w:val="00E3123D"/>
    <w:rsid w:val="00E31D3D"/>
    <w:rsid w:val="00E333D2"/>
    <w:rsid w:val="00E337BB"/>
    <w:rsid w:val="00E35014"/>
    <w:rsid w:val="00E37999"/>
    <w:rsid w:val="00E40CC9"/>
    <w:rsid w:val="00E40EBF"/>
    <w:rsid w:val="00E41D0C"/>
    <w:rsid w:val="00E43B45"/>
    <w:rsid w:val="00E446C6"/>
    <w:rsid w:val="00E45248"/>
    <w:rsid w:val="00E4561D"/>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70EB4"/>
    <w:rsid w:val="00E7450B"/>
    <w:rsid w:val="00E74FE3"/>
    <w:rsid w:val="00E751BE"/>
    <w:rsid w:val="00E75862"/>
    <w:rsid w:val="00E76351"/>
    <w:rsid w:val="00E7646A"/>
    <w:rsid w:val="00E764D8"/>
    <w:rsid w:val="00E77423"/>
    <w:rsid w:val="00E8160D"/>
    <w:rsid w:val="00E81EE2"/>
    <w:rsid w:val="00E82078"/>
    <w:rsid w:val="00E8336A"/>
    <w:rsid w:val="00E84173"/>
    <w:rsid w:val="00E84C67"/>
    <w:rsid w:val="00E84DE4"/>
    <w:rsid w:val="00E84F80"/>
    <w:rsid w:val="00E85358"/>
    <w:rsid w:val="00E8593B"/>
    <w:rsid w:val="00E8684F"/>
    <w:rsid w:val="00E9245C"/>
    <w:rsid w:val="00E92A77"/>
    <w:rsid w:val="00E94596"/>
    <w:rsid w:val="00E9464D"/>
    <w:rsid w:val="00E94724"/>
    <w:rsid w:val="00E968B5"/>
    <w:rsid w:val="00E96A13"/>
    <w:rsid w:val="00E977BF"/>
    <w:rsid w:val="00E9784A"/>
    <w:rsid w:val="00E97C10"/>
    <w:rsid w:val="00EA0127"/>
    <w:rsid w:val="00EA3195"/>
    <w:rsid w:val="00EA422D"/>
    <w:rsid w:val="00EA59C5"/>
    <w:rsid w:val="00EA5C88"/>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39A0"/>
    <w:rsid w:val="00EF4699"/>
    <w:rsid w:val="00EF474B"/>
    <w:rsid w:val="00EF5BF2"/>
    <w:rsid w:val="00EF633E"/>
    <w:rsid w:val="00F0080B"/>
    <w:rsid w:val="00F00D5B"/>
    <w:rsid w:val="00F013DD"/>
    <w:rsid w:val="00F0188B"/>
    <w:rsid w:val="00F01C1C"/>
    <w:rsid w:val="00F02A30"/>
    <w:rsid w:val="00F02D4B"/>
    <w:rsid w:val="00F03709"/>
    <w:rsid w:val="00F03EB5"/>
    <w:rsid w:val="00F0487D"/>
    <w:rsid w:val="00F06CF5"/>
    <w:rsid w:val="00F06F2F"/>
    <w:rsid w:val="00F071BC"/>
    <w:rsid w:val="00F072EF"/>
    <w:rsid w:val="00F075AF"/>
    <w:rsid w:val="00F10D5E"/>
    <w:rsid w:val="00F1267B"/>
    <w:rsid w:val="00F13075"/>
    <w:rsid w:val="00F1408E"/>
    <w:rsid w:val="00F1601B"/>
    <w:rsid w:val="00F16D7A"/>
    <w:rsid w:val="00F21CF6"/>
    <w:rsid w:val="00F22A2A"/>
    <w:rsid w:val="00F22B85"/>
    <w:rsid w:val="00F23CB1"/>
    <w:rsid w:val="00F246D4"/>
    <w:rsid w:val="00F24BC3"/>
    <w:rsid w:val="00F26A80"/>
    <w:rsid w:val="00F26F41"/>
    <w:rsid w:val="00F2779B"/>
    <w:rsid w:val="00F27EE7"/>
    <w:rsid w:val="00F30F8A"/>
    <w:rsid w:val="00F31E68"/>
    <w:rsid w:val="00F31FA0"/>
    <w:rsid w:val="00F348C3"/>
    <w:rsid w:val="00F350B8"/>
    <w:rsid w:val="00F35129"/>
    <w:rsid w:val="00F351EF"/>
    <w:rsid w:val="00F363CF"/>
    <w:rsid w:val="00F364F7"/>
    <w:rsid w:val="00F37249"/>
    <w:rsid w:val="00F37DA2"/>
    <w:rsid w:val="00F401A0"/>
    <w:rsid w:val="00F40840"/>
    <w:rsid w:val="00F408C3"/>
    <w:rsid w:val="00F41E83"/>
    <w:rsid w:val="00F42E4B"/>
    <w:rsid w:val="00F43942"/>
    <w:rsid w:val="00F43F89"/>
    <w:rsid w:val="00F45C07"/>
    <w:rsid w:val="00F46839"/>
    <w:rsid w:val="00F5027E"/>
    <w:rsid w:val="00F50860"/>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26C"/>
    <w:rsid w:val="00F67882"/>
    <w:rsid w:val="00F67C18"/>
    <w:rsid w:val="00F70DDA"/>
    <w:rsid w:val="00F71207"/>
    <w:rsid w:val="00F71C03"/>
    <w:rsid w:val="00F729E1"/>
    <w:rsid w:val="00F7392F"/>
    <w:rsid w:val="00F74679"/>
    <w:rsid w:val="00F74910"/>
    <w:rsid w:val="00F75679"/>
    <w:rsid w:val="00F76985"/>
    <w:rsid w:val="00F769E3"/>
    <w:rsid w:val="00F802BA"/>
    <w:rsid w:val="00F803DC"/>
    <w:rsid w:val="00F8203D"/>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A3A"/>
    <w:rsid w:val="00F97D02"/>
    <w:rsid w:val="00FA016A"/>
    <w:rsid w:val="00FA053C"/>
    <w:rsid w:val="00FA06B0"/>
    <w:rsid w:val="00FA2349"/>
    <w:rsid w:val="00FA28BB"/>
    <w:rsid w:val="00FA30E1"/>
    <w:rsid w:val="00FA37AC"/>
    <w:rsid w:val="00FA38A5"/>
    <w:rsid w:val="00FA4B76"/>
    <w:rsid w:val="00FA5CF9"/>
    <w:rsid w:val="00FA6C88"/>
    <w:rsid w:val="00FA7085"/>
    <w:rsid w:val="00FB0296"/>
    <w:rsid w:val="00FB3C78"/>
    <w:rsid w:val="00FB57AC"/>
    <w:rsid w:val="00FB6072"/>
    <w:rsid w:val="00FB672B"/>
    <w:rsid w:val="00FB6A5B"/>
    <w:rsid w:val="00FB6CB4"/>
    <w:rsid w:val="00FB6E5A"/>
    <w:rsid w:val="00FB7248"/>
    <w:rsid w:val="00FB7505"/>
    <w:rsid w:val="00FB7578"/>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1C5"/>
    <w:rsid w:val="00FC5C3E"/>
    <w:rsid w:val="00FC735C"/>
    <w:rsid w:val="00FD1704"/>
    <w:rsid w:val="00FD51CB"/>
    <w:rsid w:val="00FD552C"/>
    <w:rsid w:val="00FD7AB5"/>
    <w:rsid w:val="00FE05D4"/>
    <w:rsid w:val="00FE11CC"/>
    <w:rsid w:val="00FE183D"/>
    <w:rsid w:val="00FE2FAE"/>
    <w:rsid w:val="00FE38B5"/>
    <w:rsid w:val="00FE4CDC"/>
    <w:rsid w:val="00FE4D30"/>
    <w:rsid w:val="00FE5579"/>
    <w:rsid w:val="00FE76D2"/>
    <w:rsid w:val="00FF2747"/>
    <w:rsid w:val="00FF2C30"/>
    <w:rsid w:val="00FF371A"/>
    <w:rsid w:val="00FF4408"/>
    <w:rsid w:val="00FF4713"/>
    <w:rsid w:val="00FF5FC7"/>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54164236">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11019960">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75461156">
      <w:bodyDiv w:val="1"/>
      <w:marLeft w:val="0"/>
      <w:marRight w:val="0"/>
      <w:marTop w:val="0"/>
      <w:marBottom w:val="0"/>
      <w:divBdr>
        <w:top w:val="none" w:sz="0" w:space="0" w:color="auto"/>
        <w:left w:val="none" w:sz="0" w:space="0" w:color="auto"/>
        <w:bottom w:val="none" w:sz="0" w:space="0" w:color="auto"/>
        <w:right w:val="none" w:sz="0" w:space="0" w:color="auto"/>
      </w:divBdr>
    </w:div>
    <w:div w:id="177160643">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21142116">
      <w:bodyDiv w:val="1"/>
      <w:marLeft w:val="0"/>
      <w:marRight w:val="0"/>
      <w:marTop w:val="0"/>
      <w:marBottom w:val="0"/>
      <w:divBdr>
        <w:top w:val="none" w:sz="0" w:space="0" w:color="auto"/>
        <w:left w:val="none" w:sz="0" w:space="0" w:color="auto"/>
        <w:bottom w:val="none" w:sz="0" w:space="0" w:color="auto"/>
        <w:right w:val="none" w:sz="0" w:space="0" w:color="auto"/>
      </w:divBdr>
    </w:div>
    <w:div w:id="230426579">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64730918">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2949258">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70483686">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26525520">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69992456">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0803698">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45685802">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85195956">
      <w:bodyDiv w:val="1"/>
      <w:marLeft w:val="0"/>
      <w:marRight w:val="0"/>
      <w:marTop w:val="0"/>
      <w:marBottom w:val="0"/>
      <w:divBdr>
        <w:top w:val="none" w:sz="0" w:space="0" w:color="auto"/>
        <w:left w:val="none" w:sz="0" w:space="0" w:color="auto"/>
        <w:bottom w:val="none" w:sz="0" w:space="0" w:color="auto"/>
        <w:right w:val="none" w:sz="0" w:space="0" w:color="auto"/>
      </w:divBdr>
    </w:div>
    <w:div w:id="789595515">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553952">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82058452">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83048739">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4422953">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53448056">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01956911">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372536880">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16239859">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8351357">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02909497">
      <w:bodyDiv w:val="1"/>
      <w:marLeft w:val="0"/>
      <w:marRight w:val="0"/>
      <w:marTop w:val="0"/>
      <w:marBottom w:val="0"/>
      <w:divBdr>
        <w:top w:val="none" w:sz="0" w:space="0" w:color="auto"/>
        <w:left w:val="none" w:sz="0" w:space="0" w:color="auto"/>
        <w:bottom w:val="none" w:sz="0" w:space="0" w:color="auto"/>
        <w:right w:val="none" w:sz="0" w:space="0" w:color="auto"/>
      </w:divBdr>
    </w:div>
    <w:div w:id="1610816221">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2969870">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46702156">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75456539">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64312298">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67EFC-044A-4635-B504-4AB11999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劉緯軒</cp:lastModifiedBy>
  <cp:revision>12</cp:revision>
  <cp:lastPrinted>2015-08-07T06:27:00Z</cp:lastPrinted>
  <dcterms:created xsi:type="dcterms:W3CDTF">2017-03-20T01:27:00Z</dcterms:created>
  <dcterms:modified xsi:type="dcterms:W3CDTF">2017-03-20T01:51:00Z</dcterms:modified>
</cp:coreProperties>
</file>