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D97701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178DBB" wp14:editId="31A517F3">
                <wp:simplePos x="0" y="0"/>
                <wp:positionH relativeFrom="column">
                  <wp:posOffset>-48260</wp:posOffset>
                </wp:positionH>
                <wp:positionV relativeFrom="paragraph">
                  <wp:posOffset>897890</wp:posOffset>
                </wp:positionV>
                <wp:extent cx="6447790" cy="8596630"/>
                <wp:effectExtent l="0" t="0" r="10160" b="139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96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8pt;margin-top:70.7pt;width:507.7pt;height:67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" filled="f" strokecolor="black [3213]" strokeweight="1pt"/>
            </w:pict>
          </mc:Fallback>
        </mc:AlternateContent>
      </w:r>
      <w:r w:rsidR="004F6388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0B920" wp14:editId="1E8AC4F6">
                <wp:simplePos x="0" y="0"/>
                <wp:positionH relativeFrom="column">
                  <wp:posOffset>-44974</wp:posOffset>
                </wp:positionH>
                <wp:positionV relativeFrom="paragraph">
                  <wp:posOffset>894080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55pt;margin-top:70.4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B2DE05" wp14:editId="04FC38B1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F90380B" wp14:editId="4AC2C361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E41B9" wp14:editId="7FBC15BE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B1B6C" wp14:editId="7277F2BF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F3DEE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E0665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0D3B5D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416F3F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7F3DEE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E0665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3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0D3B5D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</w:t>
                      </w:r>
                      <w:r w:rsidR="00416F3F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3</w:t>
                      </w: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8749B" wp14:editId="1F8E5BD1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75320E" w:rsidRPr="00E02542" w:rsidTr="00322FF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75320E" w:rsidRPr="00915E2A" w:rsidRDefault="0075320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30.503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30.53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30.485</w:t>
            </w:r>
          </w:p>
        </w:tc>
      </w:tr>
      <w:tr w:rsidR="0075320E" w:rsidRPr="00E02542" w:rsidTr="00322FF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75320E" w:rsidRPr="00915E2A" w:rsidRDefault="0075320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6.8819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6.8917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6.8801</w:t>
            </w:r>
          </w:p>
        </w:tc>
      </w:tr>
      <w:tr w:rsidR="0075320E" w:rsidRPr="00E02542" w:rsidTr="00322FF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75320E" w:rsidRPr="00915E2A" w:rsidRDefault="0075320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6.8637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6.8813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6.8624</w:t>
            </w:r>
          </w:p>
        </w:tc>
      </w:tr>
      <w:tr w:rsidR="0075320E" w:rsidRPr="00E02542" w:rsidTr="00322FF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75320E" w:rsidRPr="00915E2A" w:rsidRDefault="0075320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111.16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111.8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110.73</w:t>
            </w:r>
          </w:p>
        </w:tc>
      </w:tr>
      <w:tr w:rsidR="0075320E" w:rsidRPr="00E02542" w:rsidTr="00322FF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75320E" w:rsidRPr="00915E2A" w:rsidRDefault="0075320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1.0797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1.0825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1.0776</w:t>
            </w:r>
          </w:p>
        </w:tc>
      </w:tr>
      <w:tr w:rsidR="0075320E" w:rsidRPr="00E02542" w:rsidTr="00322FF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75320E" w:rsidRPr="00915E2A" w:rsidRDefault="0075320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0.7678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0.7691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0.7639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75320E" w:rsidRPr="00C47FE8" w:rsidTr="008877D1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75320E" w:rsidRPr="00915E2A" w:rsidRDefault="0075320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0.172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0.001</w:t>
            </w:r>
          </w:p>
        </w:tc>
      </w:tr>
      <w:tr w:rsidR="0075320E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75320E" w:rsidRPr="00915E2A" w:rsidRDefault="0075320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0.65933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0.00011</w:t>
            </w:r>
          </w:p>
        </w:tc>
      </w:tr>
      <w:tr w:rsidR="0075320E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75320E" w:rsidRPr="00915E2A" w:rsidRDefault="0075320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4.664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0.0953</w:t>
            </w:r>
          </w:p>
        </w:tc>
      </w:tr>
      <w:tr w:rsidR="0075320E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75320E" w:rsidRPr="00915E2A" w:rsidRDefault="0075320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4.99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FF0000"/>
                <w:sz w:val="18"/>
                <w:szCs w:val="18"/>
              </w:rPr>
              <w:t>-0.0127</w:t>
            </w:r>
          </w:p>
        </w:tc>
      </w:tr>
      <w:tr w:rsidR="0075320E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75320E" w:rsidRPr="00915E2A" w:rsidRDefault="0075320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0.8783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75320E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75320E" w:rsidRPr="00915E2A" w:rsidRDefault="0075320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1.115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75320E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75320E" w:rsidRPr="00915E2A" w:rsidRDefault="0075320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0.881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FF0000"/>
                <w:sz w:val="18"/>
                <w:szCs w:val="18"/>
              </w:rPr>
              <w:t>-0.0078</w:t>
            </w:r>
          </w:p>
        </w:tc>
      </w:tr>
      <w:tr w:rsidR="0075320E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75320E" w:rsidRPr="00915E2A" w:rsidRDefault="0075320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1.133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FF0000"/>
                <w:sz w:val="18"/>
                <w:szCs w:val="18"/>
              </w:rPr>
              <w:t>-0.005</w:t>
            </w:r>
          </w:p>
        </w:tc>
      </w:tr>
      <w:tr w:rsidR="0075320E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75320E" w:rsidRPr="00915E2A" w:rsidRDefault="0075320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2.6507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0.003</w:t>
            </w:r>
          </w:p>
        </w:tc>
      </w:tr>
      <w:tr w:rsidR="0075320E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75320E" w:rsidRPr="00915E2A" w:rsidRDefault="0075320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4.3959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0.0401</w:t>
            </w:r>
          </w:p>
        </w:tc>
      </w:tr>
      <w:tr w:rsidR="0075320E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75320E" w:rsidRPr="00915E2A" w:rsidRDefault="0075320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4.4077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0.0231</w:t>
            </w:r>
          </w:p>
        </w:tc>
      </w:tr>
      <w:tr w:rsidR="0075320E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75320E" w:rsidRPr="00915E2A" w:rsidRDefault="0075320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3.189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FF0000"/>
                <w:sz w:val="18"/>
                <w:szCs w:val="18"/>
              </w:rPr>
              <w:t>-0.026</w:t>
            </w:r>
          </w:p>
        </w:tc>
      </w:tr>
      <w:tr w:rsidR="0075320E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75320E" w:rsidRPr="00915E2A" w:rsidRDefault="0075320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3.311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FF0000"/>
                <w:sz w:val="18"/>
                <w:szCs w:val="18"/>
              </w:rPr>
              <w:t>-0.014</w:t>
            </w:r>
          </w:p>
        </w:tc>
      </w:tr>
      <w:tr w:rsidR="0075320E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75320E" w:rsidRPr="00915E2A" w:rsidRDefault="0075320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0.92533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FF0000"/>
                <w:sz w:val="18"/>
                <w:szCs w:val="18"/>
              </w:rPr>
              <w:t>-0.00111</w:t>
            </w:r>
          </w:p>
        </w:tc>
      </w:tr>
      <w:tr w:rsidR="0075320E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75320E" w:rsidRPr="00915E2A" w:rsidRDefault="0075320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1.15622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75320E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75320E" w:rsidRPr="00915E2A" w:rsidRDefault="0075320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2.405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FF0000"/>
                <w:sz w:val="18"/>
                <w:szCs w:val="18"/>
              </w:rPr>
              <w:t>-0.0071</w:t>
            </w:r>
          </w:p>
        </w:tc>
      </w:tr>
      <w:tr w:rsidR="0075320E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75320E" w:rsidRPr="00915E2A" w:rsidRDefault="0075320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3.0174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FF0000"/>
                <w:sz w:val="18"/>
                <w:szCs w:val="18"/>
              </w:rPr>
              <w:t>-0.0129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75320E" w:rsidRPr="006F3ADE" w:rsidTr="00D0140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75320E" w:rsidRPr="00915E2A" w:rsidRDefault="0075320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50.64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0.3</w:t>
            </w:r>
          </w:p>
        </w:tc>
      </w:tr>
      <w:tr w:rsidR="0075320E" w:rsidRPr="006F3ADE" w:rsidTr="00D0140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75320E" w:rsidRPr="00915E2A" w:rsidRDefault="0075320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48.04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0.31</w:t>
            </w:r>
          </w:p>
        </w:tc>
      </w:tr>
      <w:tr w:rsidR="0075320E" w:rsidRPr="006F3ADE" w:rsidTr="00D0140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75320E" w:rsidRPr="00915E2A" w:rsidRDefault="0075320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1248.84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FF0000"/>
                <w:sz w:val="18"/>
                <w:szCs w:val="18"/>
              </w:rPr>
              <w:t>-2.44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75320E" w:rsidRPr="006F3ADE" w:rsidTr="00307FA2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75320E" w:rsidRPr="00915E2A" w:rsidRDefault="0075320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20661.3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FF0000"/>
                <w:sz w:val="18"/>
                <w:szCs w:val="18"/>
              </w:rPr>
              <w:t>-6.71</w:t>
            </w:r>
          </w:p>
        </w:tc>
      </w:tr>
      <w:tr w:rsidR="0075320E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75320E" w:rsidRPr="00915E2A" w:rsidRDefault="0075320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5821.641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27.816</w:t>
            </w:r>
          </w:p>
        </w:tc>
      </w:tr>
      <w:tr w:rsidR="0075320E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75320E" w:rsidRPr="00915E2A" w:rsidRDefault="0075320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2348.45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4.43</w:t>
            </w:r>
          </w:p>
        </w:tc>
      </w:tr>
      <w:tr w:rsidR="0075320E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75320E" w:rsidRPr="00915E2A" w:rsidRDefault="0075320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11904.12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FF0000"/>
                <w:sz w:val="18"/>
                <w:szCs w:val="18"/>
              </w:rPr>
              <w:t>-58.01</w:t>
            </w:r>
          </w:p>
        </w:tc>
      </w:tr>
      <w:tr w:rsidR="0075320E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75320E" w:rsidRPr="00915E2A" w:rsidRDefault="0075320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3415.283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FF0000"/>
                <w:sz w:val="18"/>
                <w:szCs w:val="18"/>
              </w:rPr>
              <w:t>-17.172</w:t>
            </w:r>
          </w:p>
        </w:tc>
      </w:tr>
      <w:tr w:rsidR="0075320E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75320E" w:rsidRPr="00915E2A" w:rsidRDefault="0075320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24320.41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60.63</w:t>
            </w:r>
          </w:p>
        </w:tc>
      </w:tr>
      <w:tr w:rsidR="0075320E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75320E" w:rsidRPr="00915E2A" w:rsidRDefault="0075320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9922.66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FF0000"/>
                <w:sz w:val="18"/>
                <w:szCs w:val="18"/>
              </w:rPr>
              <w:t>-25.21</w:t>
            </w:r>
          </w:p>
        </w:tc>
      </w:tr>
      <w:tr w:rsidR="0075320E" w:rsidRPr="00745739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75320E" w:rsidRPr="00915E2A" w:rsidRDefault="0075320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19041.38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FF0000"/>
                <w:sz w:val="18"/>
                <w:szCs w:val="18"/>
              </w:rPr>
              <w:t>-40.34</w:t>
            </w:r>
          </w:p>
        </w:tc>
      </w:tr>
      <w:tr w:rsidR="0075320E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75320E" w:rsidRPr="00915E2A" w:rsidRDefault="0075320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2168.3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5320E" w:rsidRPr="0075320E" w:rsidRDefault="0075320E" w:rsidP="007532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5320E">
              <w:rPr>
                <w:rFonts w:ascii="Tahoma" w:hAnsi="Tahoma" w:cs="Tahoma"/>
                <w:color w:val="000000"/>
                <w:sz w:val="18"/>
                <w:szCs w:val="18"/>
              </w:rPr>
              <w:t>3.99</w:t>
            </w:r>
          </w:p>
        </w:tc>
      </w:tr>
      <w:tr w:rsidR="002B2589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2B2589" w:rsidRPr="0063065A" w:rsidRDefault="002B2589" w:rsidP="00874A54">
            <w:pPr>
              <w:rPr>
                <w:rFonts w:ascii="Tahoma" w:eastAsia="標楷體" w:hAnsi="Tahoma" w:cs="Tahoma"/>
                <w:noProof/>
                <w:sz w:val="18"/>
                <w:szCs w:val="18"/>
              </w:rPr>
            </w:pPr>
            <w:r w:rsidRPr="0063065A">
              <w:rPr>
                <w:rFonts w:ascii="Tahoma" w:eastAsia="標楷體" w:hAnsi="Tahoma" w:cs="Tahoma"/>
                <w:noProof/>
                <w:sz w:val="18"/>
                <w:szCs w:val="18"/>
              </w:rPr>
              <w:t>Source: Bloomberg</w:t>
            </w:r>
          </w:p>
          <w:p w:rsidR="002B2589" w:rsidRPr="0063065A" w:rsidRDefault="002B2589" w:rsidP="00874A54">
            <w:pPr>
              <w:jc w:val="center"/>
              <w:rPr>
                <w:rFonts w:ascii="Tahoma" w:eastAsia="標楷體" w:hAnsi="Tahoma" w:cs="Tahoma"/>
                <w:noProof/>
                <w:sz w:val="18"/>
                <w:szCs w:val="18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CF3828" w:rsidRPr="00E81EE2" w:rsidRDefault="00A260E0" w:rsidP="00A260E0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Theme="minorHAnsi" w:eastAsia="標楷體" w:hAnsiTheme="minorHAnsi"/>
          <w:noProof/>
          <w:sz w:val="16"/>
          <w:szCs w:val="16"/>
        </w:rPr>
      </w:pPr>
      <w:r w:rsidRPr="00A260E0">
        <w:rPr>
          <w:rFonts w:asciiTheme="minorHAnsi" w:eastAsia="標楷體" w:hAnsiTheme="minorHAnsi" w:hint="eastAsia"/>
          <w:noProof/>
          <w:sz w:val="16"/>
          <w:szCs w:val="16"/>
        </w:rPr>
        <w:t>美國</w:t>
      </w:r>
      <w:r w:rsidRPr="00A260E0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Pr="00A260E0">
        <w:rPr>
          <w:rFonts w:asciiTheme="minorHAnsi" w:eastAsia="標楷體" w:hAnsiTheme="minorHAnsi" w:hint="eastAsia"/>
          <w:noProof/>
          <w:sz w:val="16"/>
          <w:szCs w:val="16"/>
        </w:rPr>
        <w:t>月就業崗位增幅遠超預期，但薪資增長情況令人失望。美國勞工部周五稱，</w:t>
      </w:r>
      <w:r w:rsidRPr="00A260E0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Pr="00A260E0">
        <w:rPr>
          <w:rFonts w:asciiTheme="minorHAnsi" w:eastAsia="標楷體" w:hAnsiTheme="minorHAnsi" w:hint="eastAsia"/>
          <w:noProof/>
          <w:sz w:val="16"/>
          <w:szCs w:val="16"/>
        </w:rPr>
        <w:t>月非農就業崗位增加</w:t>
      </w:r>
      <w:r w:rsidRPr="00A260E0">
        <w:rPr>
          <w:rFonts w:asciiTheme="minorHAnsi" w:eastAsia="標楷體" w:hAnsiTheme="minorHAnsi" w:hint="eastAsia"/>
          <w:noProof/>
          <w:sz w:val="16"/>
          <w:szCs w:val="16"/>
        </w:rPr>
        <w:t>22.7</w:t>
      </w:r>
      <w:r w:rsidRPr="00A260E0">
        <w:rPr>
          <w:rFonts w:asciiTheme="minorHAnsi" w:eastAsia="標楷體" w:hAnsiTheme="minorHAnsi" w:hint="eastAsia"/>
          <w:noProof/>
          <w:sz w:val="16"/>
          <w:szCs w:val="16"/>
        </w:rPr>
        <w:t>萬個，為四個月來最大增幅。但失業率上升</w:t>
      </w:r>
      <w:r w:rsidRPr="00A260E0">
        <w:rPr>
          <w:rFonts w:asciiTheme="minorHAnsi" w:eastAsia="標楷體" w:hAnsiTheme="minorHAnsi" w:hint="eastAsia"/>
          <w:noProof/>
          <w:sz w:val="16"/>
          <w:szCs w:val="16"/>
        </w:rPr>
        <w:t>0.1</w:t>
      </w:r>
      <w:r w:rsidRPr="00A260E0">
        <w:rPr>
          <w:rFonts w:asciiTheme="minorHAnsi" w:eastAsia="標楷體" w:hAnsiTheme="minorHAnsi" w:hint="eastAsia"/>
          <w:noProof/>
          <w:sz w:val="16"/>
          <w:szCs w:val="16"/>
        </w:rPr>
        <w:t>個百分點至</w:t>
      </w:r>
      <w:r w:rsidRPr="00A260E0">
        <w:rPr>
          <w:rFonts w:asciiTheme="minorHAnsi" w:eastAsia="標楷體" w:hAnsiTheme="minorHAnsi" w:hint="eastAsia"/>
          <w:noProof/>
          <w:sz w:val="16"/>
          <w:szCs w:val="16"/>
        </w:rPr>
        <w:t>4.8%</w:t>
      </w:r>
      <w:r w:rsidRPr="00A260E0">
        <w:rPr>
          <w:rFonts w:asciiTheme="minorHAnsi" w:eastAsia="標楷體" w:hAnsiTheme="minorHAnsi" w:hint="eastAsia"/>
          <w:noProof/>
          <w:sz w:val="16"/>
          <w:szCs w:val="16"/>
        </w:rPr>
        <w:t>，薪資僅微升了</w:t>
      </w:r>
      <w:r w:rsidRPr="00A260E0">
        <w:rPr>
          <w:rFonts w:asciiTheme="minorHAnsi" w:eastAsia="標楷體" w:hAnsiTheme="minorHAnsi" w:hint="eastAsia"/>
          <w:noProof/>
          <w:sz w:val="16"/>
          <w:szCs w:val="16"/>
        </w:rPr>
        <w:t>3</w:t>
      </w:r>
      <w:r w:rsidRPr="00A260E0">
        <w:rPr>
          <w:rFonts w:asciiTheme="minorHAnsi" w:eastAsia="標楷體" w:hAnsiTheme="minorHAnsi" w:hint="eastAsia"/>
          <w:noProof/>
          <w:sz w:val="16"/>
          <w:szCs w:val="16"/>
        </w:rPr>
        <w:t>美分，表明勞動力市場仍有一些閒置。路透調查的經濟學家預計，上月新增就業崗位</w:t>
      </w:r>
      <w:r w:rsidRPr="00A260E0">
        <w:rPr>
          <w:rFonts w:asciiTheme="minorHAnsi" w:eastAsia="標楷體" w:hAnsiTheme="minorHAnsi" w:hint="eastAsia"/>
          <w:noProof/>
          <w:sz w:val="16"/>
          <w:szCs w:val="16"/>
        </w:rPr>
        <w:t>17.5</w:t>
      </w:r>
      <w:r w:rsidRPr="00A260E0">
        <w:rPr>
          <w:rFonts w:asciiTheme="minorHAnsi" w:eastAsia="標楷體" w:hAnsiTheme="minorHAnsi" w:hint="eastAsia"/>
          <w:noProof/>
          <w:sz w:val="16"/>
          <w:szCs w:val="16"/>
        </w:rPr>
        <w:t>萬個，失業率為</w:t>
      </w:r>
      <w:r w:rsidRPr="00A260E0">
        <w:rPr>
          <w:rFonts w:asciiTheme="minorHAnsi" w:eastAsia="標楷體" w:hAnsiTheme="minorHAnsi" w:hint="eastAsia"/>
          <w:noProof/>
          <w:sz w:val="16"/>
          <w:szCs w:val="16"/>
        </w:rPr>
        <w:t>4.7%</w:t>
      </w:r>
      <w:r w:rsidRPr="00A260E0">
        <w:rPr>
          <w:rFonts w:asciiTheme="minorHAnsi" w:eastAsia="標楷體" w:hAnsiTheme="minorHAnsi" w:hint="eastAsia"/>
          <w:noProof/>
          <w:sz w:val="16"/>
          <w:szCs w:val="16"/>
        </w:rPr>
        <w:t>。商務部發布的另外一份報告顯示，</w:t>
      </w:r>
      <w:r w:rsidRPr="00A260E0">
        <w:rPr>
          <w:rFonts w:asciiTheme="minorHAnsi" w:eastAsia="標楷體" w:hAnsiTheme="minorHAnsi" w:hint="eastAsia"/>
          <w:noProof/>
          <w:sz w:val="16"/>
          <w:szCs w:val="16"/>
        </w:rPr>
        <w:t>12</w:t>
      </w:r>
      <w:r w:rsidRPr="00A260E0">
        <w:rPr>
          <w:rFonts w:asciiTheme="minorHAnsi" w:eastAsia="標楷體" w:hAnsiTheme="minorHAnsi" w:hint="eastAsia"/>
          <w:noProof/>
          <w:sz w:val="16"/>
          <w:szCs w:val="16"/>
        </w:rPr>
        <w:t>月工廠訂單增加</w:t>
      </w:r>
      <w:r w:rsidRPr="00A260E0">
        <w:rPr>
          <w:rFonts w:asciiTheme="minorHAnsi" w:eastAsia="標楷體" w:hAnsiTheme="minorHAnsi" w:hint="eastAsia"/>
          <w:noProof/>
          <w:sz w:val="16"/>
          <w:szCs w:val="16"/>
        </w:rPr>
        <w:t>1.3%</w:t>
      </w:r>
      <w:r w:rsidRPr="00A260E0">
        <w:rPr>
          <w:rFonts w:asciiTheme="minorHAnsi" w:eastAsia="標楷體" w:hAnsiTheme="minorHAnsi" w:hint="eastAsia"/>
          <w:noProof/>
          <w:sz w:val="16"/>
          <w:szCs w:val="16"/>
        </w:rPr>
        <w:t>，付運量跳升</w:t>
      </w:r>
      <w:r w:rsidRPr="00A260E0">
        <w:rPr>
          <w:rFonts w:asciiTheme="minorHAnsi" w:eastAsia="標楷體" w:hAnsiTheme="minorHAnsi" w:hint="eastAsia"/>
          <w:noProof/>
          <w:sz w:val="16"/>
          <w:szCs w:val="16"/>
        </w:rPr>
        <w:t>2.2%</w:t>
      </w:r>
      <w:r w:rsidRPr="00A260E0">
        <w:rPr>
          <w:rFonts w:asciiTheme="minorHAnsi" w:eastAsia="標楷體" w:hAnsiTheme="minorHAnsi" w:hint="eastAsia"/>
          <w:noProof/>
          <w:sz w:val="16"/>
          <w:szCs w:val="16"/>
        </w:rPr>
        <w:t>，為六年來最大升幅</w:t>
      </w:r>
      <w:r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C22FA3" w:rsidRPr="00C22FA3" w:rsidRDefault="00A260E0" w:rsidP="00A260E0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D92D3B7" wp14:editId="64D1048C">
                <wp:simplePos x="0" y="0"/>
                <wp:positionH relativeFrom="column">
                  <wp:posOffset>-86360</wp:posOffset>
                </wp:positionH>
                <wp:positionV relativeFrom="paragraph">
                  <wp:posOffset>921162</wp:posOffset>
                </wp:positionV>
                <wp:extent cx="3414395" cy="546100"/>
                <wp:effectExtent l="0" t="0" r="71755" b="8255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46100"/>
                          <a:chOff x="-62489" y="9595650"/>
                          <a:chExt cx="3416735" cy="560930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23955" y="9701861"/>
                            <a:ext cx="3378201" cy="454719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62489" y="9595650"/>
                            <a:ext cx="1684655" cy="466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6.8pt;margin-top:72.55pt;width:268.85pt;height:43pt;z-index:251686912;mso-width-relative:margin;mso-height-relative:margin" coordorigin="-624,95956" coordsize="34167,5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">
                <v:shape id="手繪多邊形 13" o:spid="_x0000_s1030" style="position:absolute;left:-239;top:97018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45;1346119,454719;1689101,363712;3378201,181845" o:connectangles="270,180,90,90,0" textboxrect="145,145,21409,17106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31" type="#_x0000_t202" style="position:absolute;left:-624;top:95956;width:16845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260E0">
        <w:rPr>
          <w:rFonts w:asciiTheme="minorHAnsi" w:eastAsia="標楷體" w:hAnsiTheme="minorHAnsi" w:hint="eastAsia"/>
          <w:noProof/>
          <w:sz w:val="16"/>
          <w:szCs w:val="16"/>
        </w:rPr>
        <w:t>美國總統特朗普周五下令對</w:t>
      </w:r>
      <w:r w:rsidRPr="00A260E0">
        <w:rPr>
          <w:rFonts w:asciiTheme="minorHAnsi" w:eastAsia="標楷體" w:hAnsiTheme="minorHAnsi" w:hint="eastAsia"/>
          <w:noProof/>
          <w:sz w:val="16"/>
          <w:szCs w:val="16"/>
        </w:rPr>
        <w:t>2008</w:t>
      </w:r>
      <w:r w:rsidRPr="00A260E0">
        <w:rPr>
          <w:rFonts w:asciiTheme="minorHAnsi" w:eastAsia="標楷體" w:hAnsiTheme="minorHAnsi" w:hint="eastAsia"/>
          <w:noProof/>
          <w:sz w:val="16"/>
          <w:szCs w:val="16"/>
        </w:rPr>
        <w:t>年金融危機後頒布的主要銀行業規定進行重新檢討。這一行動招致民主黨人的抨擊，稱他的命令缺乏實質內容，而且完全與華爾街銀行家站在一起。儘管這項政令缺乏細節，但金融市場仍欣然相信，特朗普在暗示即將放鬆銀行業監管，因而推高了銀行股。道瓊美國銀行股指數當日收高</w:t>
      </w:r>
      <w:r w:rsidRPr="00A260E0">
        <w:rPr>
          <w:rFonts w:asciiTheme="minorHAnsi" w:eastAsia="標楷體" w:hAnsiTheme="minorHAnsi" w:hint="eastAsia"/>
          <w:noProof/>
          <w:sz w:val="16"/>
          <w:szCs w:val="16"/>
        </w:rPr>
        <w:t>2.6%</w:t>
      </w:r>
      <w:r w:rsidR="005F3440" w:rsidRPr="005F3440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CF3828" w:rsidRPr="00E81EE2" w:rsidRDefault="00CF3828" w:rsidP="00A260E0">
      <w:pPr>
        <w:pStyle w:val="a5"/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</w:p>
    <w:p w:rsidR="007B3E7F" w:rsidRPr="000C6E8B" w:rsidRDefault="007B3E7F" w:rsidP="000C6E8B">
      <w:pPr>
        <w:pStyle w:val="a5"/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BA0FC1" w:rsidRDefault="00BC0912" w:rsidP="00662FB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C23922" w:rsidRPr="00C23922">
        <w:rPr>
          <w:rFonts w:asciiTheme="minorHAnsi" w:eastAsia="標楷體" w:hAnsiTheme="minorHAnsi" w:hint="eastAsia"/>
          <w:noProof/>
          <w:sz w:val="16"/>
          <w:szCs w:val="16"/>
        </w:rPr>
        <w:t>台幣兌美元市場週三收貶終止連續五個交易日走升，台股受美股下跌影響走跌，新台幣匯率昨日開盤回測</w:t>
      </w:r>
      <w:r w:rsidR="00C23922" w:rsidRPr="00C23922">
        <w:rPr>
          <w:rFonts w:asciiTheme="minorHAnsi" w:eastAsia="標楷體" w:hAnsiTheme="minorHAnsi" w:hint="eastAsia"/>
          <w:noProof/>
          <w:sz w:val="16"/>
          <w:szCs w:val="16"/>
        </w:rPr>
        <w:t>30.500</w:t>
      </w:r>
      <w:r w:rsidR="00C23922" w:rsidRPr="00C23922">
        <w:rPr>
          <w:rFonts w:asciiTheme="minorHAnsi" w:eastAsia="標楷體" w:hAnsiTheme="minorHAnsi" w:hint="eastAsia"/>
          <w:noProof/>
          <w:sz w:val="16"/>
          <w:szCs w:val="16"/>
        </w:rPr>
        <w:t>，但回貶幅度不大，市場關注今日央行理監事會議，終場台幣收</w:t>
      </w:r>
      <w:r w:rsidR="00C23922" w:rsidRPr="00C23922">
        <w:rPr>
          <w:rFonts w:asciiTheme="minorHAnsi" w:eastAsia="標楷體" w:hAnsiTheme="minorHAnsi" w:hint="eastAsia"/>
          <w:noProof/>
          <w:sz w:val="16"/>
          <w:szCs w:val="16"/>
        </w:rPr>
        <w:t>30.503</w:t>
      </w:r>
      <w:r w:rsidR="00C23922" w:rsidRPr="00C23922">
        <w:rPr>
          <w:rFonts w:asciiTheme="minorHAnsi" w:eastAsia="標楷體" w:hAnsiTheme="minorHAnsi" w:hint="eastAsia"/>
          <w:noProof/>
          <w:sz w:val="16"/>
          <w:szCs w:val="16"/>
        </w:rPr>
        <w:t>，短線台幣持續聚焦外資匯入狀況，央行理監</w:t>
      </w:r>
      <w:bookmarkStart w:id="0" w:name="_GoBack"/>
      <w:bookmarkEnd w:id="0"/>
      <w:r w:rsidR="00C23922" w:rsidRPr="00C23922">
        <w:rPr>
          <w:rFonts w:asciiTheme="minorHAnsi" w:eastAsia="標楷體" w:hAnsiTheme="minorHAnsi" w:hint="eastAsia"/>
          <w:noProof/>
          <w:sz w:val="16"/>
          <w:szCs w:val="16"/>
        </w:rPr>
        <w:t>事會議預估維持利率不變，關注總裁對於未來利率展望，今日台幣交投區間預估</w:t>
      </w:r>
      <w:r w:rsidR="00C23922" w:rsidRPr="00C23922">
        <w:rPr>
          <w:rFonts w:asciiTheme="minorHAnsi" w:eastAsia="標楷體" w:hAnsiTheme="minorHAnsi" w:hint="eastAsia"/>
          <w:noProof/>
          <w:sz w:val="16"/>
          <w:szCs w:val="16"/>
        </w:rPr>
        <w:t>30.450~30.550</w:t>
      </w:r>
      <w:r w:rsidR="00C23922" w:rsidRPr="00C23922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E23FC5" w:rsidRDefault="00BC0912" w:rsidP="00405E39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F31D7B" w:rsidRPr="00F31D7B">
        <w:rPr>
          <w:rFonts w:asciiTheme="minorHAnsi" w:eastAsia="標楷體" w:hAnsiTheme="minorHAnsi" w:hint="eastAsia"/>
          <w:noProof/>
          <w:sz w:val="16"/>
          <w:szCs w:val="16"/>
        </w:rPr>
        <w:t>台灣銀行間短率周三大致持平。市場資金依舊相當寬鬆，拆款大都以到期續做為主，僅出現零星的新增拆借需求，利率不變。人民幣市場部分，隔拆利率在</w:t>
      </w:r>
      <w:r w:rsidR="00F31D7B" w:rsidRPr="00F31D7B">
        <w:rPr>
          <w:rFonts w:asciiTheme="minorHAnsi" w:eastAsia="標楷體" w:hAnsiTheme="minorHAnsi" w:hint="eastAsia"/>
          <w:noProof/>
          <w:sz w:val="16"/>
          <w:szCs w:val="16"/>
        </w:rPr>
        <w:t>1.70%-2.20%</w:t>
      </w:r>
      <w:r w:rsidR="00F31D7B" w:rsidRPr="00F31D7B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F31D7B" w:rsidRPr="00F31D7B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F31D7B" w:rsidRPr="00F31D7B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F31D7B" w:rsidRPr="00F31D7B">
        <w:rPr>
          <w:rFonts w:asciiTheme="minorHAnsi" w:eastAsia="標楷體" w:hAnsiTheme="minorHAnsi" w:hint="eastAsia"/>
          <w:noProof/>
          <w:sz w:val="16"/>
          <w:szCs w:val="16"/>
        </w:rPr>
        <w:t xml:space="preserve"> 1,926 -2,060</w:t>
      </w:r>
      <w:r w:rsidR="00F31D7B" w:rsidRPr="00F31D7B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E23FC5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032861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0E0771" w:rsidRPr="000E0771">
        <w:rPr>
          <w:rFonts w:asciiTheme="minorHAnsi" w:eastAsia="標楷體" w:hAnsiTheme="minorHAnsi" w:hint="eastAsia"/>
          <w:noProof/>
          <w:sz w:val="16"/>
          <w:szCs w:val="16"/>
        </w:rPr>
        <w:t>週三美國公佈成屋銷售弱於市場預期，</w:t>
      </w:r>
      <w:r w:rsidR="000E0771" w:rsidRPr="000E0771">
        <w:rPr>
          <w:rFonts w:asciiTheme="minorHAnsi" w:eastAsia="標楷體" w:hAnsiTheme="minorHAnsi" w:hint="eastAsia"/>
          <w:noProof/>
          <w:sz w:val="16"/>
          <w:szCs w:val="16"/>
        </w:rPr>
        <w:t>2</w:t>
      </w:r>
      <w:r w:rsidR="000E0771" w:rsidRPr="000E0771">
        <w:rPr>
          <w:rFonts w:asciiTheme="minorHAnsi" w:eastAsia="標楷體" w:hAnsiTheme="minorHAnsi" w:hint="eastAsia"/>
          <w:noProof/>
          <w:sz w:val="16"/>
          <w:szCs w:val="16"/>
        </w:rPr>
        <w:t>月成屋銷售下滑</w:t>
      </w:r>
      <w:r w:rsidR="000E0771" w:rsidRPr="000E0771">
        <w:rPr>
          <w:rFonts w:asciiTheme="minorHAnsi" w:eastAsia="標楷體" w:hAnsiTheme="minorHAnsi" w:hint="eastAsia"/>
          <w:noProof/>
          <w:sz w:val="16"/>
          <w:szCs w:val="16"/>
        </w:rPr>
        <w:t>3.7%</w:t>
      </w:r>
      <w:r w:rsidR="000E0771" w:rsidRPr="000E0771">
        <w:rPr>
          <w:rFonts w:asciiTheme="minorHAnsi" w:eastAsia="標楷體" w:hAnsiTheme="minorHAnsi" w:hint="eastAsia"/>
          <w:noProof/>
          <w:sz w:val="16"/>
          <w:szCs w:val="16"/>
        </w:rPr>
        <w:t>，市場預估下滑</w:t>
      </w:r>
      <w:r w:rsidR="000E0771" w:rsidRPr="000E0771">
        <w:rPr>
          <w:rFonts w:asciiTheme="minorHAnsi" w:eastAsia="標楷體" w:hAnsiTheme="minorHAnsi" w:hint="eastAsia"/>
          <w:noProof/>
          <w:sz w:val="16"/>
          <w:szCs w:val="16"/>
        </w:rPr>
        <w:t>2.5%</w:t>
      </w:r>
      <w:r w:rsidR="000E0771" w:rsidRPr="000E0771">
        <w:rPr>
          <w:rFonts w:asciiTheme="minorHAnsi" w:eastAsia="標楷體" w:hAnsiTheme="minorHAnsi" w:hint="eastAsia"/>
          <w:noProof/>
          <w:sz w:val="16"/>
          <w:szCs w:val="16"/>
        </w:rPr>
        <w:t>，昨日美股漲跌不一，美債利率因數據下滑小幅走跌，終場美債</w:t>
      </w:r>
      <w:r w:rsidR="000E0771" w:rsidRPr="000E0771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0E0771" w:rsidRPr="000E0771">
        <w:rPr>
          <w:rFonts w:asciiTheme="minorHAnsi" w:eastAsia="標楷體" w:hAnsiTheme="minorHAnsi" w:hint="eastAsia"/>
          <w:noProof/>
          <w:sz w:val="16"/>
          <w:szCs w:val="16"/>
        </w:rPr>
        <w:t>年券利率下滑</w:t>
      </w:r>
      <w:r w:rsidR="000E0771" w:rsidRPr="000E0771">
        <w:rPr>
          <w:rFonts w:asciiTheme="minorHAnsi" w:eastAsia="標楷體" w:hAnsiTheme="minorHAnsi" w:hint="eastAsia"/>
          <w:noProof/>
          <w:sz w:val="16"/>
          <w:szCs w:val="16"/>
        </w:rPr>
        <w:t>1.2bps</w:t>
      </w:r>
      <w:r w:rsidR="000E0771" w:rsidRPr="000E0771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0E0771" w:rsidRPr="000E0771">
        <w:rPr>
          <w:rFonts w:asciiTheme="minorHAnsi" w:eastAsia="標楷體" w:hAnsiTheme="minorHAnsi" w:hint="eastAsia"/>
          <w:noProof/>
          <w:sz w:val="16"/>
          <w:szCs w:val="16"/>
        </w:rPr>
        <w:t>2.405%</w:t>
      </w:r>
      <w:r w:rsidR="000E0771" w:rsidRPr="000E0771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0E0771" w:rsidRPr="000E0771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0E0771" w:rsidRPr="000E0771">
        <w:rPr>
          <w:rFonts w:asciiTheme="minorHAnsi" w:eastAsia="標楷體" w:hAnsiTheme="minorHAnsi" w:hint="eastAsia"/>
          <w:noProof/>
          <w:sz w:val="16"/>
          <w:szCs w:val="16"/>
        </w:rPr>
        <w:t>年券利率下滑</w:t>
      </w:r>
      <w:r w:rsidR="000E0771" w:rsidRPr="000E0771">
        <w:rPr>
          <w:rFonts w:asciiTheme="minorHAnsi" w:eastAsia="標楷體" w:hAnsiTheme="minorHAnsi" w:hint="eastAsia"/>
          <w:noProof/>
          <w:sz w:val="16"/>
          <w:szCs w:val="16"/>
        </w:rPr>
        <w:t>1.7bps</w:t>
      </w:r>
      <w:r w:rsidR="000E0771" w:rsidRPr="000E0771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0E0771" w:rsidRPr="000E0771">
        <w:rPr>
          <w:rFonts w:asciiTheme="minorHAnsi" w:eastAsia="標楷體" w:hAnsiTheme="minorHAnsi" w:hint="eastAsia"/>
          <w:noProof/>
          <w:sz w:val="16"/>
          <w:szCs w:val="16"/>
        </w:rPr>
        <w:t>3.017%</w:t>
      </w:r>
      <w:r w:rsidR="000E0771" w:rsidRPr="000E0771">
        <w:rPr>
          <w:rFonts w:asciiTheme="minorHAnsi" w:eastAsia="標楷體" w:hAnsiTheme="minorHAnsi" w:hint="eastAsia"/>
          <w:noProof/>
          <w:sz w:val="16"/>
          <w:szCs w:val="16"/>
        </w:rPr>
        <w:t>，今日美國關注新屋銷售數據及</w:t>
      </w:r>
      <w:r w:rsidR="000E0771" w:rsidRPr="000E0771">
        <w:rPr>
          <w:rFonts w:asciiTheme="minorHAnsi" w:eastAsia="標楷體" w:hAnsiTheme="minorHAnsi" w:hint="eastAsia"/>
          <w:noProof/>
          <w:sz w:val="16"/>
          <w:szCs w:val="16"/>
        </w:rPr>
        <w:t>Yellen</w:t>
      </w:r>
      <w:r w:rsidR="000E0771" w:rsidRPr="000E0771">
        <w:rPr>
          <w:rFonts w:asciiTheme="minorHAnsi" w:eastAsia="標楷體" w:hAnsiTheme="minorHAnsi" w:hint="eastAsia"/>
          <w:noProof/>
          <w:sz w:val="16"/>
          <w:szCs w:val="16"/>
        </w:rPr>
        <w:t>談話，短線美債利率無突破</w:t>
      </w:r>
      <w:r w:rsidR="000E0771" w:rsidRPr="000E0771">
        <w:rPr>
          <w:rFonts w:asciiTheme="minorHAnsi" w:eastAsia="標楷體" w:hAnsiTheme="minorHAnsi" w:hint="eastAsia"/>
          <w:noProof/>
          <w:sz w:val="16"/>
          <w:szCs w:val="16"/>
        </w:rPr>
        <w:t>2.40%~2.60%</w:t>
      </w:r>
      <w:r w:rsidR="000E0771" w:rsidRPr="000E0771">
        <w:rPr>
          <w:rFonts w:asciiTheme="minorHAnsi" w:eastAsia="標楷體" w:hAnsiTheme="minorHAnsi" w:hint="eastAsia"/>
          <w:noProof/>
          <w:sz w:val="16"/>
          <w:szCs w:val="16"/>
        </w:rPr>
        <w:t>前，操作暫以區間操作為宜。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3165B1" w:rsidRDefault="00BC0912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346A4F" w:rsidRPr="00346A4F">
        <w:rPr>
          <w:rFonts w:asciiTheme="minorHAnsi" w:eastAsia="標楷體" w:hAnsiTheme="minorHAnsi" w:hint="eastAsia"/>
          <w:noProof/>
          <w:sz w:val="16"/>
          <w:szCs w:val="16"/>
        </w:rPr>
        <w:t>週三離岸人民幣匯率亞洲盤走升，早盤測試</w:t>
      </w:r>
      <w:r w:rsidR="00346A4F" w:rsidRPr="00346A4F">
        <w:rPr>
          <w:rFonts w:asciiTheme="minorHAnsi" w:eastAsia="標楷體" w:hAnsiTheme="minorHAnsi" w:hint="eastAsia"/>
          <w:noProof/>
          <w:sz w:val="16"/>
          <w:szCs w:val="16"/>
        </w:rPr>
        <w:t>6.88</w:t>
      </w:r>
      <w:r w:rsidR="00346A4F" w:rsidRPr="00346A4F">
        <w:rPr>
          <w:rFonts w:asciiTheme="minorHAnsi" w:eastAsia="標楷體" w:hAnsiTheme="minorHAnsi" w:hint="eastAsia"/>
          <w:noProof/>
          <w:sz w:val="16"/>
          <w:szCs w:val="16"/>
        </w:rPr>
        <w:t>後大幅升值，盤中一度升破</w:t>
      </w:r>
      <w:r w:rsidR="00346A4F" w:rsidRPr="00346A4F">
        <w:rPr>
          <w:rFonts w:asciiTheme="minorHAnsi" w:eastAsia="標楷體" w:hAnsiTheme="minorHAnsi" w:hint="eastAsia"/>
          <w:noProof/>
          <w:sz w:val="16"/>
          <w:szCs w:val="16"/>
        </w:rPr>
        <w:t>6.8650</w:t>
      </w:r>
      <w:r w:rsidR="00346A4F" w:rsidRPr="00346A4F">
        <w:rPr>
          <w:rFonts w:asciiTheme="minorHAnsi" w:eastAsia="標楷體" w:hAnsiTheme="minorHAnsi" w:hint="eastAsia"/>
          <w:noProof/>
          <w:sz w:val="16"/>
          <w:szCs w:val="16"/>
        </w:rPr>
        <w:t>，歐洲盤</w:t>
      </w:r>
      <w:r w:rsidR="00346A4F" w:rsidRPr="00346A4F">
        <w:rPr>
          <w:rFonts w:asciiTheme="minorHAnsi" w:eastAsia="標楷體" w:hAnsiTheme="minorHAnsi" w:hint="eastAsia"/>
          <w:noProof/>
          <w:sz w:val="16"/>
          <w:szCs w:val="16"/>
        </w:rPr>
        <w:t>6.8650</w:t>
      </w:r>
      <w:r w:rsidR="00346A4F" w:rsidRPr="00346A4F">
        <w:rPr>
          <w:rFonts w:asciiTheme="minorHAnsi" w:eastAsia="標楷體" w:hAnsiTheme="minorHAnsi" w:hint="eastAsia"/>
          <w:noProof/>
          <w:sz w:val="16"/>
          <w:szCs w:val="16"/>
        </w:rPr>
        <w:t>附近面臨強勁支撐，今日市場關注</w:t>
      </w:r>
      <w:r w:rsidR="00346A4F" w:rsidRPr="00346A4F">
        <w:rPr>
          <w:rFonts w:asciiTheme="minorHAnsi" w:eastAsia="標楷體" w:hAnsiTheme="minorHAnsi" w:hint="eastAsia"/>
          <w:noProof/>
          <w:sz w:val="16"/>
          <w:szCs w:val="16"/>
        </w:rPr>
        <w:t>Fed</w:t>
      </w:r>
      <w:r w:rsidR="00346A4F" w:rsidRPr="00346A4F">
        <w:rPr>
          <w:rFonts w:asciiTheme="minorHAnsi" w:eastAsia="標楷體" w:hAnsiTheme="minorHAnsi" w:hint="eastAsia"/>
          <w:noProof/>
          <w:sz w:val="16"/>
          <w:szCs w:val="16"/>
        </w:rPr>
        <w:t>主席</w:t>
      </w:r>
      <w:r w:rsidR="00346A4F" w:rsidRPr="00346A4F">
        <w:rPr>
          <w:rFonts w:asciiTheme="minorHAnsi" w:eastAsia="標楷體" w:hAnsiTheme="minorHAnsi" w:hint="eastAsia"/>
          <w:noProof/>
          <w:sz w:val="16"/>
          <w:szCs w:val="16"/>
        </w:rPr>
        <w:t>Yellen</w:t>
      </w:r>
      <w:r w:rsidR="00346A4F" w:rsidRPr="00346A4F">
        <w:rPr>
          <w:rFonts w:asciiTheme="minorHAnsi" w:eastAsia="標楷體" w:hAnsiTheme="minorHAnsi" w:hint="eastAsia"/>
          <w:noProof/>
          <w:sz w:val="16"/>
          <w:szCs w:val="16"/>
        </w:rPr>
        <w:t>談話，短線離岸人民幣匯率在缺乏消息引導將維持震盪整理。離岸人民幣換匯點小幅下降，一個月降至</w:t>
      </w:r>
      <w:r w:rsidR="00346A4F" w:rsidRPr="00346A4F">
        <w:rPr>
          <w:rFonts w:asciiTheme="minorHAnsi" w:eastAsia="標楷體" w:hAnsiTheme="minorHAnsi" w:hint="eastAsia"/>
          <w:noProof/>
          <w:sz w:val="16"/>
          <w:szCs w:val="16"/>
        </w:rPr>
        <w:t>155(-70)</w:t>
      </w:r>
      <w:r w:rsidR="00346A4F" w:rsidRPr="00346A4F">
        <w:rPr>
          <w:rFonts w:asciiTheme="minorHAnsi" w:eastAsia="標楷體" w:hAnsiTheme="minorHAnsi" w:hint="eastAsia"/>
          <w:noProof/>
          <w:sz w:val="16"/>
          <w:szCs w:val="16"/>
        </w:rPr>
        <w:t>，一年期</w:t>
      </w:r>
      <w:r w:rsidR="00346A4F" w:rsidRPr="00346A4F">
        <w:rPr>
          <w:rFonts w:asciiTheme="minorHAnsi" w:eastAsia="標楷體" w:hAnsiTheme="minorHAnsi" w:hint="eastAsia"/>
          <w:noProof/>
          <w:sz w:val="16"/>
          <w:szCs w:val="16"/>
        </w:rPr>
        <w:t>1927(-152)</w:t>
      </w:r>
      <w:r w:rsidR="00346A4F" w:rsidRPr="00346A4F">
        <w:rPr>
          <w:rFonts w:asciiTheme="minorHAnsi" w:eastAsia="標楷體" w:hAnsiTheme="minorHAnsi" w:hint="eastAsia"/>
          <w:noProof/>
          <w:sz w:val="16"/>
          <w:szCs w:val="16"/>
        </w:rPr>
        <w:t>。人民幣匯率期貨市場週三成交量升至</w:t>
      </w:r>
      <w:r w:rsidR="00346A4F" w:rsidRPr="00346A4F">
        <w:rPr>
          <w:rFonts w:asciiTheme="minorHAnsi" w:eastAsia="標楷體" w:hAnsiTheme="minorHAnsi" w:hint="eastAsia"/>
          <w:noProof/>
          <w:sz w:val="16"/>
          <w:szCs w:val="16"/>
        </w:rPr>
        <w:t>1,371</w:t>
      </w:r>
      <w:r w:rsidR="00346A4F" w:rsidRPr="00346A4F">
        <w:rPr>
          <w:rFonts w:asciiTheme="minorHAnsi" w:eastAsia="標楷體" w:hAnsiTheme="minorHAnsi" w:hint="eastAsia"/>
          <w:noProof/>
          <w:sz w:val="16"/>
          <w:szCs w:val="16"/>
        </w:rPr>
        <w:t>口，約當金額</w:t>
      </w:r>
      <w:r w:rsidR="00346A4F" w:rsidRPr="00346A4F">
        <w:rPr>
          <w:rFonts w:asciiTheme="minorHAnsi" w:eastAsia="標楷體" w:hAnsiTheme="minorHAnsi" w:hint="eastAsia"/>
          <w:noProof/>
          <w:sz w:val="16"/>
          <w:szCs w:val="16"/>
        </w:rPr>
        <w:t>0.5206</w:t>
      </w:r>
      <w:r w:rsidR="00346A4F" w:rsidRPr="00346A4F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346A4F" w:rsidRPr="00346A4F">
        <w:rPr>
          <w:rFonts w:asciiTheme="minorHAnsi" w:eastAsia="標楷體" w:hAnsiTheme="minorHAnsi" w:hint="eastAsia"/>
          <w:noProof/>
          <w:sz w:val="16"/>
          <w:szCs w:val="16"/>
        </w:rPr>
        <w:t>3,333</w:t>
      </w:r>
      <w:r w:rsidR="00346A4F" w:rsidRPr="00346A4F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346A4F" w:rsidRPr="00346A4F">
        <w:rPr>
          <w:rFonts w:asciiTheme="minorHAnsi" w:eastAsia="標楷體" w:hAnsiTheme="minorHAnsi" w:hint="eastAsia"/>
          <w:noProof/>
          <w:sz w:val="16"/>
          <w:szCs w:val="16"/>
        </w:rPr>
        <w:t>1.1714</w:t>
      </w:r>
      <w:r w:rsidR="00346A4F" w:rsidRPr="00346A4F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451F14">
        <w:trPr>
          <w:trHeight w:val="345"/>
        </w:trPr>
        <w:tc>
          <w:tcPr>
            <w:tcW w:w="65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311B86" w:rsidRPr="00311B86" w:rsidTr="00311B86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1B86" w:rsidRPr="00311B86" w:rsidRDefault="00311B86" w:rsidP="00311B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03/22</w:t>
            </w:r>
          </w:p>
        </w:tc>
        <w:tc>
          <w:tcPr>
            <w:tcW w:w="41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1B86" w:rsidRPr="00311B86" w:rsidRDefault="00311B86" w:rsidP="00311B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1B86" w:rsidRPr="00311B86" w:rsidRDefault="00311B86" w:rsidP="00311B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失業率</w:t>
            </w:r>
          </w:p>
        </w:tc>
        <w:tc>
          <w:tcPr>
            <w:tcW w:w="50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1B86" w:rsidRPr="00311B86" w:rsidRDefault="00311B86" w:rsidP="00311B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1B86" w:rsidRPr="00311B86" w:rsidRDefault="00311B86" w:rsidP="00311B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3.82%</w:t>
            </w:r>
          </w:p>
        </w:tc>
        <w:tc>
          <w:tcPr>
            <w:tcW w:w="4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1B86" w:rsidRPr="00311B86" w:rsidRDefault="00311B86" w:rsidP="00311B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3.83%</w:t>
            </w:r>
          </w:p>
        </w:tc>
        <w:tc>
          <w:tcPr>
            <w:tcW w:w="494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B86" w:rsidRPr="00311B86" w:rsidRDefault="00311B86" w:rsidP="00311B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3.84%</w:t>
            </w:r>
          </w:p>
        </w:tc>
      </w:tr>
      <w:tr w:rsidR="00311B86" w:rsidRPr="00311B86" w:rsidTr="00311B86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1B86" w:rsidRPr="00311B86" w:rsidRDefault="00311B86" w:rsidP="00311B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03/22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311B86" w:rsidRPr="00311B86" w:rsidRDefault="00311B86" w:rsidP="00311B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311B86" w:rsidRPr="00311B86" w:rsidRDefault="00311B86" w:rsidP="00311B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MBA </w:t>
            </w: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貸款申請指數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311B86" w:rsidRPr="00311B86" w:rsidRDefault="00311B86" w:rsidP="00311B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17-Mar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311B86" w:rsidRPr="00311B86" w:rsidRDefault="00311B86" w:rsidP="00311B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311B86" w:rsidRPr="00311B86" w:rsidRDefault="00311B86" w:rsidP="00311B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-2.70%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1B86" w:rsidRPr="00311B86" w:rsidRDefault="00311B86" w:rsidP="00311B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3.10%</w:t>
            </w:r>
          </w:p>
        </w:tc>
      </w:tr>
      <w:tr w:rsidR="00311B86" w:rsidRPr="00311B86" w:rsidTr="00311B86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1B86" w:rsidRPr="00311B86" w:rsidRDefault="00311B86" w:rsidP="00311B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03/22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311B86" w:rsidRPr="00311B86" w:rsidRDefault="00311B86" w:rsidP="00311B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311B86" w:rsidRPr="00311B86" w:rsidRDefault="00311B86" w:rsidP="00311B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成屋銷售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311B86" w:rsidRPr="00311B86" w:rsidRDefault="00311B86" w:rsidP="00311B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311B86" w:rsidRPr="00311B86" w:rsidRDefault="00311B86" w:rsidP="00311B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5.55m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311B86" w:rsidRPr="00311B86" w:rsidRDefault="00311B86" w:rsidP="00311B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5.48m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1B86" w:rsidRPr="00311B86" w:rsidRDefault="00311B86" w:rsidP="00311B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5.69m</w:t>
            </w:r>
          </w:p>
        </w:tc>
      </w:tr>
      <w:tr w:rsidR="00311B86" w:rsidRPr="00311B86" w:rsidTr="00311B86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1B86" w:rsidRPr="00311B86" w:rsidRDefault="00311B86" w:rsidP="00311B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03/22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311B86" w:rsidRPr="00311B86" w:rsidRDefault="00311B86" w:rsidP="00311B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311B86" w:rsidRPr="00311B86" w:rsidRDefault="00311B86" w:rsidP="00311B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成屋銷售</w:t>
            </w: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 (</w:t>
            </w: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311B86" w:rsidRPr="00311B86" w:rsidRDefault="00311B86" w:rsidP="00311B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311B86" w:rsidRPr="00311B86" w:rsidRDefault="00311B86" w:rsidP="00311B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-2.50%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311B86" w:rsidRPr="00311B86" w:rsidRDefault="00311B86" w:rsidP="00311B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-3.70%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1B86" w:rsidRPr="00311B86" w:rsidRDefault="00311B86" w:rsidP="00311B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3.30%</w:t>
            </w:r>
          </w:p>
        </w:tc>
      </w:tr>
      <w:tr w:rsidR="00311B86" w:rsidRPr="00311B86" w:rsidTr="00311B86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1B86" w:rsidRPr="00311B86" w:rsidRDefault="00311B86" w:rsidP="00311B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03/23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311B86" w:rsidRPr="00311B86" w:rsidRDefault="00311B86" w:rsidP="00311B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311B86" w:rsidRPr="00311B86" w:rsidRDefault="00311B86" w:rsidP="00311B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工業生產</w:t>
            </w: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311B86" w:rsidRPr="00311B86" w:rsidRDefault="00311B86" w:rsidP="00311B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311B86" w:rsidRPr="00311B86" w:rsidRDefault="00311B86" w:rsidP="00311B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10.00%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311B86" w:rsidRPr="00311B86" w:rsidRDefault="00311B86" w:rsidP="00311B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1B86" w:rsidRPr="00311B86" w:rsidRDefault="00311B86" w:rsidP="00311B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2.77%</w:t>
            </w:r>
          </w:p>
        </w:tc>
      </w:tr>
      <w:tr w:rsidR="00311B86" w:rsidRPr="00311B86" w:rsidTr="00311B86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1B86" w:rsidRPr="00311B86" w:rsidRDefault="00311B86" w:rsidP="00311B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03/23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311B86" w:rsidRPr="00311B86" w:rsidRDefault="00311B86" w:rsidP="00311B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311B86" w:rsidRPr="00311B86" w:rsidRDefault="00311B86" w:rsidP="00311B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首次申請失業救濟金人數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311B86" w:rsidRPr="00311B86" w:rsidRDefault="00311B86" w:rsidP="00311B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18-Mar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311B86" w:rsidRPr="00311B86" w:rsidRDefault="00311B86" w:rsidP="00311B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240k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311B86" w:rsidRPr="00311B86" w:rsidRDefault="00311B86" w:rsidP="00311B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1B86" w:rsidRPr="00311B86" w:rsidRDefault="00311B86" w:rsidP="00311B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241k</w:t>
            </w:r>
          </w:p>
        </w:tc>
      </w:tr>
      <w:tr w:rsidR="00311B86" w:rsidRPr="00311B86" w:rsidTr="00311B86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1B86" w:rsidRPr="00311B86" w:rsidRDefault="00311B86" w:rsidP="00311B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03/23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311B86" w:rsidRPr="00311B86" w:rsidRDefault="00311B86" w:rsidP="00311B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311B86" w:rsidRPr="00311B86" w:rsidRDefault="00311B86" w:rsidP="00311B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連續申請失業救濟金人數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311B86" w:rsidRPr="00311B86" w:rsidRDefault="00311B86" w:rsidP="00311B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11-Mar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311B86" w:rsidRPr="00311B86" w:rsidRDefault="00311B86" w:rsidP="00311B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2040k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311B86" w:rsidRPr="00311B86" w:rsidRDefault="00311B86" w:rsidP="00311B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1B86" w:rsidRPr="00311B86" w:rsidRDefault="00311B86" w:rsidP="00311B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2030k</w:t>
            </w:r>
          </w:p>
        </w:tc>
      </w:tr>
      <w:tr w:rsidR="00311B86" w:rsidRPr="00311B86" w:rsidTr="00311B86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1B86" w:rsidRPr="00311B86" w:rsidRDefault="00311B86" w:rsidP="00311B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03/23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311B86" w:rsidRPr="00311B86" w:rsidRDefault="00311B86" w:rsidP="00311B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311B86" w:rsidRPr="00311B86" w:rsidRDefault="00311B86" w:rsidP="00311B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新屋銷售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311B86" w:rsidRPr="00311B86" w:rsidRDefault="00311B86" w:rsidP="00311B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311B86" w:rsidRPr="00311B86" w:rsidRDefault="00311B86" w:rsidP="00311B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564k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311B86" w:rsidRPr="00311B86" w:rsidRDefault="00311B86" w:rsidP="00311B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1B86" w:rsidRPr="00311B86" w:rsidRDefault="00311B86" w:rsidP="00311B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555k</w:t>
            </w:r>
          </w:p>
        </w:tc>
      </w:tr>
      <w:tr w:rsidR="00311B86" w:rsidRPr="00311B86" w:rsidTr="00311B86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1B86" w:rsidRPr="00311B86" w:rsidRDefault="00311B86" w:rsidP="00311B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03/23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311B86" w:rsidRPr="00311B86" w:rsidRDefault="00311B86" w:rsidP="00311B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311B86" w:rsidRPr="00311B86" w:rsidRDefault="00311B86" w:rsidP="00311B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新屋銷售</w:t>
            </w: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 (</w:t>
            </w: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311B86" w:rsidRPr="00311B86" w:rsidRDefault="00311B86" w:rsidP="00311B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311B86" w:rsidRPr="00311B86" w:rsidRDefault="00311B86" w:rsidP="00311B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1.60%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311B86" w:rsidRPr="00311B86" w:rsidRDefault="00311B86" w:rsidP="00311B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1B86" w:rsidRPr="00311B86" w:rsidRDefault="00311B86" w:rsidP="00311B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3.70%</w:t>
            </w:r>
          </w:p>
        </w:tc>
      </w:tr>
      <w:tr w:rsidR="00311B86" w:rsidRPr="00311B86" w:rsidTr="00311B86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1B86" w:rsidRPr="00311B86" w:rsidRDefault="00311B86" w:rsidP="00311B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03/23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311B86" w:rsidRPr="00311B86" w:rsidRDefault="00311B86" w:rsidP="00311B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311B86" w:rsidRPr="00311B86" w:rsidRDefault="00311B86" w:rsidP="00311B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堪薩斯城聯邦製造業展望企業活動指數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311B86" w:rsidRPr="00311B86" w:rsidRDefault="00311B86" w:rsidP="00311B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311B86" w:rsidRPr="00311B86" w:rsidRDefault="00311B86" w:rsidP="00311B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311B86" w:rsidRPr="00311B86" w:rsidRDefault="00311B86" w:rsidP="00311B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1B86" w:rsidRPr="00311B86" w:rsidRDefault="00311B86" w:rsidP="00311B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14</w:t>
            </w:r>
          </w:p>
        </w:tc>
      </w:tr>
      <w:tr w:rsidR="00311B86" w:rsidRPr="00311B86" w:rsidTr="00311B86">
        <w:trPr>
          <w:trHeight w:val="330"/>
        </w:trPr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1B86" w:rsidRPr="00311B86" w:rsidRDefault="00311B86" w:rsidP="00311B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03/23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1B86" w:rsidRPr="00311B86" w:rsidRDefault="00311B86" w:rsidP="00311B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1B86" w:rsidRPr="00311B86" w:rsidRDefault="00311B86" w:rsidP="00311B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CBC</w:t>
            </w: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基準利率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1B86" w:rsidRPr="00311B86" w:rsidRDefault="00311B86" w:rsidP="00311B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23-Mar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1B86" w:rsidRPr="00311B86" w:rsidRDefault="00311B86" w:rsidP="00311B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1.38%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1B86" w:rsidRPr="00311B86" w:rsidRDefault="00311B86" w:rsidP="00311B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B86" w:rsidRPr="00311B86" w:rsidRDefault="00311B86" w:rsidP="00311B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1B86">
              <w:rPr>
                <w:rFonts w:ascii="Tahoma" w:hAnsi="Tahoma" w:cs="Tahoma" w:hint="eastAsia"/>
                <w:color w:val="000000"/>
                <w:sz w:val="20"/>
                <w:szCs w:val="20"/>
              </w:rPr>
              <w:t>1.38%</w:t>
            </w:r>
          </w:p>
        </w:tc>
      </w:tr>
    </w:tbl>
    <w:p w:rsidR="0073278A" w:rsidRPr="00492F96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0F29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3AF"/>
    <w:rsid w:val="00012E23"/>
    <w:rsid w:val="000130E6"/>
    <w:rsid w:val="0001314C"/>
    <w:rsid w:val="0001339D"/>
    <w:rsid w:val="00014307"/>
    <w:rsid w:val="00015FA8"/>
    <w:rsid w:val="000162D5"/>
    <w:rsid w:val="00016898"/>
    <w:rsid w:val="000212C9"/>
    <w:rsid w:val="0002140A"/>
    <w:rsid w:val="0002343F"/>
    <w:rsid w:val="000247D9"/>
    <w:rsid w:val="00024B96"/>
    <w:rsid w:val="00025C63"/>
    <w:rsid w:val="000268FF"/>
    <w:rsid w:val="00026C77"/>
    <w:rsid w:val="00027B5F"/>
    <w:rsid w:val="00031106"/>
    <w:rsid w:val="000315E7"/>
    <w:rsid w:val="000320F5"/>
    <w:rsid w:val="0003244B"/>
    <w:rsid w:val="00032861"/>
    <w:rsid w:val="00032AB2"/>
    <w:rsid w:val="00033F88"/>
    <w:rsid w:val="00034368"/>
    <w:rsid w:val="0003440A"/>
    <w:rsid w:val="00034CB4"/>
    <w:rsid w:val="00035125"/>
    <w:rsid w:val="00035691"/>
    <w:rsid w:val="0003620F"/>
    <w:rsid w:val="00041A3C"/>
    <w:rsid w:val="00043563"/>
    <w:rsid w:val="0004455A"/>
    <w:rsid w:val="00044775"/>
    <w:rsid w:val="000449EC"/>
    <w:rsid w:val="00044FC2"/>
    <w:rsid w:val="00045027"/>
    <w:rsid w:val="000452F1"/>
    <w:rsid w:val="00046FCE"/>
    <w:rsid w:val="00050AEA"/>
    <w:rsid w:val="00050CB1"/>
    <w:rsid w:val="00051CA9"/>
    <w:rsid w:val="00052242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57E94"/>
    <w:rsid w:val="0006180F"/>
    <w:rsid w:val="000620DD"/>
    <w:rsid w:val="000621F3"/>
    <w:rsid w:val="0006445A"/>
    <w:rsid w:val="00065016"/>
    <w:rsid w:val="00065A92"/>
    <w:rsid w:val="00065FB9"/>
    <w:rsid w:val="0006683A"/>
    <w:rsid w:val="00066ABA"/>
    <w:rsid w:val="00067ACD"/>
    <w:rsid w:val="00067B8A"/>
    <w:rsid w:val="000706C4"/>
    <w:rsid w:val="00071132"/>
    <w:rsid w:val="00071C25"/>
    <w:rsid w:val="00071F0E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838DB"/>
    <w:rsid w:val="0008518F"/>
    <w:rsid w:val="00085C3A"/>
    <w:rsid w:val="00090566"/>
    <w:rsid w:val="000910F7"/>
    <w:rsid w:val="00091C2C"/>
    <w:rsid w:val="00092301"/>
    <w:rsid w:val="000933CC"/>
    <w:rsid w:val="00094E2D"/>
    <w:rsid w:val="000966CB"/>
    <w:rsid w:val="00097A0A"/>
    <w:rsid w:val="000A0372"/>
    <w:rsid w:val="000A124D"/>
    <w:rsid w:val="000A1863"/>
    <w:rsid w:val="000A2676"/>
    <w:rsid w:val="000A3EB7"/>
    <w:rsid w:val="000A3F97"/>
    <w:rsid w:val="000A419B"/>
    <w:rsid w:val="000A4494"/>
    <w:rsid w:val="000A53D0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4C27"/>
    <w:rsid w:val="000C5A0A"/>
    <w:rsid w:val="000C6360"/>
    <w:rsid w:val="000C6E8B"/>
    <w:rsid w:val="000C7A65"/>
    <w:rsid w:val="000C7BBF"/>
    <w:rsid w:val="000D0970"/>
    <w:rsid w:val="000D11B7"/>
    <w:rsid w:val="000D19CE"/>
    <w:rsid w:val="000D21A7"/>
    <w:rsid w:val="000D230A"/>
    <w:rsid w:val="000D35C3"/>
    <w:rsid w:val="000D35FA"/>
    <w:rsid w:val="000D3B5D"/>
    <w:rsid w:val="000D43C4"/>
    <w:rsid w:val="000D4FF5"/>
    <w:rsid w:val="000D5205"/>
    <w:rsid w:val="000D5B18"/>
    <w:rsid w:val="000D6FAB"/>
    <w:rsid w:val="000D713A"/>
    <w:rsid w:val="000D724E"/>
    <w:rsid w:val="000D73F5"/>
    <w:rsid w:val="000D757C"/>
    <w:rsid w:val="000D7AA4"/>
    <w:rsid w:val="000E0287"/>
    <w:rsid w:val="000E0771"/>
    <w:rsid w:val="000E16F1"/>
    <w:rsid w:val="000E1DF8"/>
    <w:rsid w:val="000E1E8A"/>
    <w:rsid w:val="000E2C8B"/>
    <w:rsid w:val="000E3678"/>
    <w:rsid w:val="000E4190"/>
    <w:rsid w:val="000E4391"/>
    <w:rsid w:val="000E4AEC"/>
    <w:rsid w:val="000E5076"/>
    <w:rsid w:val="000E52AA"/>
    <w:rsid w:val="000E598E"/>
    <w:rsid w:val="000E6ECB"/>
    <w:rsid w:val="000F080E"/>
    <w:rsid w:val="000F0EFC"/>
    <w:rsid w:val="000F1783"/>
    <w:rsid w:val="000F181C"/>
    <w:rsid w:val="000F18BC"/>
    <w:rsid w:val="000F3AE7"/>
    <w:rsid w:val="000F4328"/>
    <w:rsid w:val="000F504F"/>
    <w:rsid w:val="000F50C8"/>
    <w:rsid w:val="000F66FC"/>
    <w:rsid w:val="000F70EC"/>
    <w:rsid w:val="000F73A2"/>
    <w:rsid w:val="000F762F"/>
    <w:rsid w:val="000F763D"/>
    <w:rsid w:val="000F7862"/>
    <w:rsid w:val="00100DD5"/>
    <w:rsid w:val="00101130"/>
    <w:rsid w:val="0010180D"/>
    <w:rsid w:val="00101E2F"/>
    <w:rsid w:val="00103182"/>
    <w:rsid w:val="00103545"/>
    <w:rsid w:val="00103F6E"/>
    <w:rsid w:val="00104275"/>
    <w:rsid w:val="00105040"/>
    <w:rsid w:val="0010549B"/>
    <w:rsid w:val="0010659A"/>
    <w:rsid w:val="001102AF"/>
    <w:rsid w:val="00110737"/>
    <w:rsid w:val="0011200F"/>
    <w:rsid w:val="001127DA"/>
    <w:rsid w:val="00112B43"/>
    <w:rsid w:val="001136E2"/>
    <w:rsid w:val="001139B7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5A86"/>
    <w:rsid w:val="00126B36"/>
    <w:rsid w:val="00126F0A"/>
    <w:rsid w:val="001274F6"/>
    <w:rsid w:val="00127719"/>
    <w:rsid w:val="00127820"/>
    <w:rsid w:val="0013165D"/>
    <w:rsid w:val="00131E27"/>
    <w:rsid w:val="001321FF"/>
    <w:rsid w:val="001329E9"/>
    <w:rsid w:val="0013406E"/>
    <w:rsid w:val="00135049"/>
    <w:rsid w:val="00135227"/>
    <w:rsid w:val="00136430"/>
    <w:rsid w:val="00136909"/>
    <w:rsid w:val="00136AFF"/>
    <w:rsid w:val="00136C1F"/>
    <w:rsid w:val="00140BB7"/>
    <w:rsid w:val="00141037"/>
    <w:rsid w:val="001417A5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0853"/>
    <w:rsid w:val="00161F98"/>
    <w:rsid w:val="00162471"/>
    <w:rsid w:val="001632B0"/>
    <w:rsid w:val="00163960"/>
    <w:rsid w:val="00164A79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3A36"/>
    <w:rsid w:val="00186199"/>
    <w:rsid w:val="00186360"/>
    <w:rsid w:val="00187291"/>
    <w:rsid w:val="00190929"/>
    <w:rsid w:val="00191497"/>
    <w:rsid w:val="00192070"/>
    <w:rsid w:val="00192386"/>
    <w:rsid w:val="0019291B"/>
    <w:rsid w:val="00192B72"/>
    <w:rsid w:val="00193701"/>
    <w:rsid w:val="0019440C"/>
    <w:rsid w:val="0019494C"/>
    <w:rsid w:val="001974F9"/>
    <w:rsid w:val="001977AD"/>
    <w:rsid w:val="001A0791"/>
    <w:rsid w:val="001A109C"/>
    <w:rsid w:val="001A10EF"/>
    <w:rsid w:val="001A17BE"/>
    <w:rsid w:val="001A1D39"/>
    <w:rsid w:val="001A1EAA"/>
    <w:rsid w:val="001A2849"/>
    <w:rsid w:val="001A297A"/>
    <w:rsid w:val="001A2EC8"/>
    <w:rsid w:val="001A41C9"/>
    <w:rsid w:val="001A5674"/>
    <w:rsid w:val="001A5C4F"/>
    <w:rsid w:val="001A6443"/>
    <w:rsid w:val="001A6793"/>
    <w:rsid w:val="001A784D"/>
    <w:rsid w:val="001A7DC2"/>
    <w:rsid w:val="001B015E"/>
    <w:rsid w:val="001B0D48"/>
    <w:rsid w:val="001B1F95"/>
    <w:rsid w:val="001B2C0F"/>
    <w:rsid w:val="001B3BA3"/>
    <w:rsid w:val="001B45A1"/>
    <w:rsid w:val="001B5098"/>
    <w:rsid w:val="001B529B"/>
    <w:rsid w:val="001B59A4"/>
    <w:rsid w:val="001B5D08"/>
    <w:rsid w:val="001B67F1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C5699"/>
    <w:rsid w:val="001D0895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3243"/>
    <w:rsid w:val="001E3374"/>
    <w:rsid w:val="001E4246"/>
    <w:rsid w:val="001E5902"/>
    <w:rsid w:val="001E609A"/>
    <w:rsid w:val="001E6D3C"/>
    <w:rsid w:val="001E6D62"/>
    <w:rsid w:val="001E6F85"/>
    <w:rsid w:val="001E7229"/>
    <w:rsid w:val="001E7BE6"/>
    <w:rsid w:val="001F01AA"/>
    <w:rsid w:val="001F0688"/>
    <w:rsid w:val="001F082E"/>
    <w:rsid w:val="001F1BDA"/>
    <w:rsid w:val="001F32DE"/>
    <w:rsid w:val="001F4294"/>
    <w:rsid w:val="001F4659"/>
    <w:rsid w:val="001F478B"/>
    <w:rsid w:val="001F5D6B"/>
    <w:rsid w:val="001F63D7"/>
    <w:rsid w:val="001F6DB4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048D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27619"/>
    <w:rsid w:val="0023007A"/>
    <w:rsid w:val="00230ED3"/>
    <w:rsid w:val="00231A09"/>
    <w:rsid w:val="00231C32"/>
    <w:rsid w:val="00232E29"/>
    <w:rsid w:val="00233868"/>
    <w:rsid w:val="00234DCB"/>
    <w:rsid w:val="00236A51"/>
    <w:rsid w:val="00236FC3"/>
    <w:rsid w:val="00240C0D"/>
    <w:rsid w:val="00241DF0"/>
    <w:rsid w:val="00241EFB"/>
    <w:rsid w:val="00243A38"/>
    <w:rsid w:val="00243E38"/>
    <w:rsid w:val="00243ECB"/>
    <w:rsid w:val="002445FF"/>
    <w:rsid w:val="00244634"/>
    <w:rsid w:val="00244689"/>
    <w:rsid w:val="002448DD"/>
    <w:rsid w:val="00244BCE"/>
    <w:rsid w:val="0024552D"/>
    <w:rsid w:val="00245C26"/>
    <w:rsid w:val="00246F09"/>
    <w:rsid w:val="00247398"/>
    <w:rsid w:val="00247576"/>
    <w:rsid w:val="00247ECB"/>
    <w:rsid w:val="00247F23"/>
    <w:rsid w:val="00250346"/>
    <w:rsid w:val="00251003"/>
    <w:rsid w:val="00251475"/>
    <w:rsid w:val="00251D96"/>
    <w:rsid w:val="00253786"/>
    <w:rsid w:val="00253948"/>
    <w:rsid w:val="0025394A"/>
    <w:rsid w:val="00253C70"/>
    <w:rsid w:val="00254407"/>
    <w:rsid w:val="002555B3"/>
    <w:rsid w:val="00255850"/>
    <w:rsid w:val="00255E2B"/>
    <w:rsid w:val="00256695"/>
    <w:rsid w:val="002569D1"/>
    <w:rsid w:val="00256ECF"/>
    <w:rsid w:val="00257082"/>
    <w:rsid w:val="0026065E"/>
    <w:rsid w:val="0026167D"/>
    <w:rsid w:val="00261B11"/>
    <w:rsid w:val="00261EB7"/>
    <w:rsid w:val="002622E4"/>
    <w:rsid w:val="002626E8"/>
    <w:rsid w:val="00262CEE"/>
    <w:rsid w:val="00263019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433"/>
    <w:rsid w:val="00275E81"/>
    <w:rsid w:val="00276A6B"/>
    <w:rsid w:val="00276D3F"/>
    <w:rsid w:val="00276E54"/>
    <w:rsid w:val="002771A5"/>
    <w:rsid w:val="0027722C"/>
    <w:rsid w:val="00277F39"/>
    <w:rsid w:val="00280A55"/>
    <w:rsid w:val="002840AC"/>
    <w:rsid w:val="002842E4"/>
    <w:rsid w:val="00285B3F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C1F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2589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15FD"/>
    <w:rsid w:val="002D270F"/>
    <w:rsid w:val="002D3563"/>
    <w:rsid w:val="002D3953"/>
    <w:rsid w:val="002D4026"/>
    <w:rsid w:val="002D5F97"/>
    <w:rsid w:val="002D6AC2"/>
    <w:rsid w:val="002D7250"/>
    <w:rsid w:val="002D7C30"/>
    <w:rsid w:val="002E07CE"/>
    <w:rsid w:val="002E103E"/>
    <w:rsid w:val="002E1247"/>
    <w:rsid w:val="002E149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9EF"/>
    <w:rsid w:val="002E6CC3"/>
    <w:rsid w:val="002F0BFD"/>
    <w:rsid w:val="002F0CDA"/>
    <w:rsid w:val="002F0F89"/>
    <w:rsid w:val="002F133A"/>
    <w:rsid w:val="002F2CC4"/>
    <w:rsid w:val="002F402E"/>
    <w:rsid w:val="002F4156"/>
    <w:rsid w:val="002F543A"/>
    <w:rsid w:val="002F5A6A"/>
    <w:rsid w:val="002F5F9C"/>
    <w:rsid w:val="002F6A79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214"/>
    <w:rsid w:val="003053AC"/>
    <w:rsid w:val="00305A23"/>
    <w:rsid w:val="00305CC5"/>
    <w:rsid w:val="00305E52"/>
    <w:rsid w:val="00311A89"/>
    <w:rsid w:val="00311B86"/>
    <w:rsid w:val="0031288F"/>
    <w:rsid w:val="003129A2"/>
    <w:rsid w:val="00314843"/>
    <w:rsid w:val="00314948"/>
    <w:rsid w:val="003157AC"/>
    <w:rsid w:val="003158E7"/>
    <w:rsid w:val="00315FFC"/>
    <w:rsid w:val="003160DD"/>
    <w:rsid w:val="00316376"/>
    <w:rsid w:val="003165B1"/>
    <w:rsid w:val="00316612"/>
    <w:rsid w:val="003170FD"/>
    <w:rsid w:val="0031778C"/>
    <w:rsid w:val="00317B03"/>
    <w:rsid w:val="003218FF"/>
    <w:rsid w:val="00321A67"/>
    <w:rsid w:val="003225FC"/>
    <w:rsid w:val="00322793"/>
    <w:rsid w:val="003231F2"/>
    <w:rsid w:val="00324606"/>
    <w:rsid w:val="00325E47"/>
    <w:rsid w:val="003260F6"/>
    <w:rsid w:val="0032721B"/>
    <w:rsid w:val="00327877"/>
    <w:rsid w:val="003301C8"/>
    <w:rsid w:val="00330844"/>
    <w:rsid w:val="00330F02"/>
    <w:rsid w:val="00333E82"/>
    <w:rsid w:val="00333ECF"/>
    <w:rsid w:val="00333FC6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02E"/>
    <w:rsid w:val="0034658B"/>
    <w:rsid w:val="003465C6"/>
    <w:rsid w:val="00346A4F"/>
    <w:rsid w:val="00347511"/>
    <w:rsid w:val="00350E2A"/>
    <w:rsid w:val="0035189C"/>
    <w:rsid w:val="00351C0D"/>
    <w:rsid w:val="00352D72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686B"/>
    <w:rsid w:val="003673A6"/>
    <w:rsid w:val="00367E9D"/>
    <w:rsid w:val="0037078D"/>
    <w:rsid w:val="00370FC4"/>
    <w:rsid w:val="00371316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674A"/>
    <w:rsid w:val="003769BE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2B35"/>
    <w:rsid w:val="00393C31"/>
    <w:rsid w:val="003944E6"/>
    <w:rsid w:val="00395850"/>
    <w:rsid w:val="00396290"/>
    <w:rsid w:val="003967B1"/>
    <w:rsid w:val="003975F6"/>
    <w:rsid w:val="0039790A"/>
    <w:rsid w:val="0039792D"/>
    <w:rsid w:val="003A0F1B"/>
    <w:rsid w:val="003A17C8"/>
    <w:rsid w:val="003A1F12"/>
    <w:rsid w:val="003A20D0"/>
    <w:rsid w:val="003A22EC"/>
    <w:rsid w:val="003A4482"/>
    <w:rsid w:val="003A54CE"/>
    <w:rsid w:val="003A7029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C7FFC"/>
    <w:rsid w:val="003D07B7"/>
    <w:rsid w:val="003D0EC9"/>
    <w:rsid w:val="003D136A"/>
    <w:rsid w:val="003D2237"/>
    <w:rsid w:val="003D2D0D"/>
    <w:rsid w:val="003D34C4"/>
    <w:rsid w:val="003D38E3"/>
    <w:rsid w:val="003D3E19"/>
    <w:rsid w:val="003D540C"/>
    <w:rsid w:val="003D57DB"/>
    <w:rsid w:val="003D5B50"/>
    <w:rsid w:val="003D5D54"/>
    <w:rsid w:val="003D5F34"/>
    <w:rsid w:val="003D7102"/>
    <w:rsid w:val="003D7C5E"/>
    <w:rsid w:val="003E0D50"/>
    <w:rsid w:val="003E0E14"/>
    <w:rsid w:val="003E20A0"/>
    <w:rsid w:val="003E2FD4"/>
    <w:rsid w:val="003E31B8"/>
    <w:rsid w:val="003E3761"/>
    <w:rsid w:val="003E3A6E"/>
    <w:rsid w:val="003E41D3"/>
    <w:rsid w:val="003E4D33"/>
    <w:rsid w:val="003E5E52"/>
    <w:rsid w:val="003E6F17"/>
    <w:rsid w:val="003F03A2"/>
    <w:rsid w:val="003F0E58"/>
    <w:rsid w:val="003F125D"/>
    <w:rsid w:val="003F1683"/>
    <w:rsid w:val="003F16B1"/>
    <w:rsid w:val="003F2DF8"/>
    <w:rsid w:val="003F3456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432B"/>
    <w:rsid w:val="00404485"/>
    <w:rsid w:val="00405A20"/>
    <w:rsid w:val="00405E39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4E61"/>
    <w:rsid w:val="00415182"/>
    <w:rsid w:val="0041679B"/>
    <w:rsid w:val="00416F3F"/>
    <w:rsid w:val="004170B9"/>
    <w:rsid w:val="0042032B"/>
    <w:rsid w:val="00421E8C"/>
    <w:rsid w:val="00422B69"/>
    <w:rsid w:val="00423794"/>
    <w:rsid w:val="00425051"/>
    <w:rsid w:val="00426959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1F14"/>
    <w:rsid w:val="004539E5"/>
    <w:rsid w:val="00454730"/>
    <w:rsid w:val="00455649"/>
    <w:rsid w:val="00457D5C"/>
    <w:rsid w:val="00457F14"/>
    <w:rsid w:val="00457F56"/>
    <w:rsid w:val="00460D39"/>
    <w:rsid w:val="00461014"/>
    <w:rsid w:val="00461130"/>
    <w:rsid w:val="0046130A"/>
    <w:rsid w:val="0046160A"/>
    <w:rsid w:val="00462F8B"/>
    <w:rsid w:val="00465DAF"/>
    <w:rsid w:val="00466487"/>
    <w:rsid w:val="00466740"/>
    <w:rsid w:val="00466BA1"/>
    <w:rsid w:val="00467B49"/>
    <w:rsid w:val="00467F55"/>
    <w:rsid w:val="00467F89"/>
    <w:rsid w:val="0047072B"/>
    <w:rsid w:val="0047095E"/>
    <w:rsid w:val="00471C24"/>
    <w:rsid w:val="00472802"/>
    <w:rsid w:val="004732EC"/>
    <w:rsid w:val="00473D66"/>
    <w:rsid w:val="00473DB2"/>
    <w:rsid w:val="00475912"/>
    <w:rsid w:val="004764D1"/>
    <w:rsid w:val="00476D16"/>
    <w:rsid w:val="004804DB"/>
    <w:rsid w:val="004826EC"/>
    <w:rsid w:val="0048283C"/>
    <w:rsid w:val="00482C11"/>
    <w:rsid w:val="004833B8"/>
    <w:rsid w:val="00483439"/>
    <w:rsid w:val="00484BB5"/>
    <w:rsid w:val="00484CE4"/>
    <w:rsid w:val="004856EE"/>
    <w:rsid w:val="00487486"/>
    <w:rsid w:val="0049000E"/>
    <w:rsid w:val="00490AFA"/>
    <w:rsid w:val="0049126B"/>
    <w:rsid w:val="0049138B"/>
    <w:rsid w:val="00491B35"/>
    <w:rsid w:val="00491D33"/>
    <w:rsid w:val="00492F96"/>
    <w:rsid w:val="00493171"/>
    <w:rsid w:val="00493221"/>
    <w:rsid w:val="0049331D"/>
    <w:rsid w:val="00493B08"/>
    <w:rsid w:val="00494E07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2D12"/>
    <w:rsid w:val="004B3AD2"/>
    <w:rsid w:val="004B4B4D"/>
    <w:rsid w:val="004B50FE"/>
    <w:rsid w:val="004B5437"/>
    <w:rsid w:val="004B6D5B"/>
    <w:rsid w:val="004B7212"/>
    <w:rsid w:val="004C01D8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D775F"/>
    <w:rsid w:val="004D7F62"/>
    <w:rsid w:val="004E0437"/>
    <w:rsid w:val="004E0C7A"/>
    <w:rsid w:val="004E1399"/>
    <w:rsid w:val="004E30AD"/>
    <w:rsid w:val="004E3DD6"/>
    <w:rsid w:val="004E47E7"/>
    <w:rsid w:val="004E4865"/>
    <w:rsid w:val="004E4E2B"/>
    <w:rsid w:val="004E57F4"/>
    <w:rsid w:val="004E5F4F"/>
    <w:rsid w:val="004E668D"/>
    <w:rsid w:val="004E6A7E"/>
    <w:rsid w:val="004E7C3E"/>
    <w:rsid w:val="004E7CA7"/>
    <w:rsid w:val="004F0BAE"/>
    <w:rsid w:val="004F17A1"/>
    <w:rsid w:val="004F2D49"/>
    <w:rsid w:val="004F43D4"/>
    <w:rsid w:val="004F458B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1B1A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22BB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226"/>
    <w:rsid w:val="00524C6D"/>
    <w:rsid w:val="005253A9"/>
    <w:rsid w:val="00525FFC"/>
    <w:rsid w:val="00530062"/>
    <w:rsid w:val="005301E4"/>
    <w:rsid w:val="00531406"/>
    <w:rsid w:val="0053192D"/>
    <w:rsid w:val="00534867"/>
    <w:rsid w:val="005359E9"/>
    <w:rsid w:val="00536E12"/>
    <w:rsid w:val="00537F18"/>
    <w:rsid w:val="00540261"/>
    <w:rsid w:val="00540620"/>
    <w:rsid w:val="005406FE"/>
    <w:rsid w:val="00542043"/>
    <w:rsid w:val="00542933"/>
    <w:rsid w:val="00543C83"/>
    <w:rsid w:val="00543C96"/>
    <w:rsid w:val="0054604C"/>
    <w:rsid w:val="00546BB7"/>
    <w:rsid w:val="00546D2F"/>
    <w:rsid w:val="005519B2"/>
    <w:rsid w:val="00551B79"/>
    <w:rsid w:val="00552B75"/>
    <w:rsid w:val="00552F80"/>
    <w:rsid w:val="00555C83"/>
    <w:rsid w:val="0055642D"/>
    <w:rsid w:val="0055694B"/>
    <w:rsid w:val="005569EB"/>
    <w:rsid w:val="00560030"/>
    <w:rsid w:val="00560A86"/>
    <w:rsid w:val="0056101B"/>
    <w:rsid w:val="00561285"/>
    <w:rsid w:val="00561915"/>
    <w:rsid w:val="00561E6C"/>
    <w:rsid w:val="005631E4"/>
    <w:rsid w:val="00564376"/>
    <w:rsid w:val="005644E1"/>
    <w:rsid w:val="00564E6C"/>
    <w:rsid w:val="0056549E"/>
    <w:rsid w:val="005673BE"/>
    <w:rsid w:val="00567C20"/>
    <w:rsid w:val="005700E8"/>
    <w:rsid w:val="005716D3"/>
    <w:rsid w:val="00571813"/>
    <w:rsid w:val="00571904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0F57"/>
    <w:rsid w:val="00581096"/>
    <w:rsid w:val="00581F43"/>
    <w:rsid w:val="00582A08"/>
    <w:rsid w:val="00582CDC"/>
    <w:rsid w:val="00583250"/>
    <w:rsid w:val="005834D2"/>
    <w:rsid w:val="00584250"/>
    <w:rsid w:val="00584AD4"/>
    <w:rsid w:val="00587159"/>
    <w:rsid w:val="00587680"/>
    <w:rsid w:val="00587EC0"/>
    <w:rsid w:val="00590281"/>
    <w:rsid w:val="00590493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2A2B"/>
    <w:rsid w:val="005A34E5"/>
    <w:rsid w:val="005A516F"/>
    <w:rsid w:val="005A5659"/>
    <w:rsid w:val="005A6EA4"/>
    <w:rsid w:val="005A7841"/>
    <w:rsid w:val="005A79BD"/>
    <w:rsid w:val="005B0050"/>
    <w:rsid w:val="005B0463"/>
    <w:rsid w:val="005B15DD"/>
    <w:rsid w:val="005B1D6B"/>
    <w:rsid w:val="005B2630"/>
    <w:rsid w:val="005B4CE4"/>
    <w:rsid w:val="005B59E4"/>
    <w:rsid w:val="005B5F5C"/>
    <w:rsid w:val="005B6AAE"/>
    <w:rsid w:val="005B6B6E"/>
    <w:rsid w:val="005B7B53"/>
    <w:rsid w:val="005C026A"/>
    <w:rsid w:val="005C0844"/>
    <w:rsid w:val="005C1FAB"/>
    <w:rsid w:val="005C2199"/>
    <w:rsid w:val="005C2890"/>
    <w:rsid w:val="005C332A"/>
    <w:rsid w:val="005C3B16"/>
    <w:rsid w:val="005C3F16"/>
    <w:rsid w:val="005C4208"/>
    <w:rsid w:val="005C4406"/>
    <w:rsid w:val="005C4B32"/>
    <w:rsid w:val="005C593D"/>
    <w:rsid w:val="005C6277"/>
    <w:rsid w:val="005C6466"/>
    <w:rsid w:val="005C760D"/>
    <w:rsid w:val="005C7B81"/>
    <w:rsid w:val="005D175E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9F0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18A"/>
    <w:rsid w:val="005E7C4B"/>
    <w:rsid w:val="005F046F"/>
    <w:rsid w:val="005F1492"/>
    <w:rsid w:val="005F190C"/>
    <w:rsid w:val="005F3440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5A9B"/>
    <w:rsid w:val="00606692"/>
    <w:rsid w:val="00607A60"/>
    <w:rsid w:val="00607D16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4C23"/>
    <w:rsid w:val="00615384"/>
    <w:rsid w:val="006159D0"/>
    <w:rsid w:val="00615DE3"/>
    <w:rsid w:val="00616D22"/>
    <w:rsid w:val="006171BB"/>
    <w:rsid w:val="0061731A"/>
    <w:rsid w:val="00617450"/>
    <w:rsid w:val="00620B48"/>
    <w:rsid w:val="00620C29"/>
    <w:rsid w:val="0062107E"/>
    <w:rsid w:val="00621942"/>
    <w:rsid w:val="006222D0"/>
    <w:rsid w:val="006224D8"/>
    <w:rsid w:val="0062322F"/>
    <w:rsid w:val="00623392"/>
    <w:rsid w:val="00624E2C"/>
    <w:rsid w:val="00626A92"/>
    <w:rsid w:val="00626B81"/>
    <w:rsid w:val="00626CF7"/>
    <w:rsid w:val="006301A6"/>
    <w:rsid w:val="0063065A"/>
    <w:rsid w:val="00630732"/>
    <w:rsid w:val="006313E8"/>
    <w:rsid w:val="00631820"/>
    <w:rsid w:val="006328EC"/>
    <w:rsid w:val="006330E4"/>
    <w:rsid w:val="00633457"/>
    <w:rsid w:val="00633610"/>
    <w:rsid w:val="006336B5"/>
    <w:rsid w:val="006336B9"/>
    <w:rsid w:val="006347BD"/>
    <w:rsid w:val="00634F62"/>
    <w:rsid w:val="0063549D"/>
    <w:rsid w:val="00635BD7"/>
    <w:rsid w:val="0063680A"/>
    <w:rsid w:val="00636B2B"/>
    <w:rsid w:val="006406A8"/>
    <w:rsid w:val="00641131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16C"/>
    <w:rsid w:val="006604DC"/>
    <w:rsid w:val="00660A41"/>
    <w:rsid w:val="00660C6F"/>
    <w:rsid w:val="00660E8B"/>
    <w:rsid w:val="0066115B"/>
    <w:rsid w:val="0066171A"/>
    <w:rsid w:val="006621C2"/>
    <w:rsid w:val="00662FBC"/>
    <w:rsid w:val="0066355B"/>
    <w:rsid w:val="006637E8"/>
    <w:rsid w:val="00664E2D"/>
    <w:rsid w:val="006650DB"/>
    <w:rsid w:val="006653D2"/>
    <w:rsid w:val="00665C1C"/>
    <w:rsid w:val="00665F66"/>
    <w:rsid w:val="00666D61"/>
    <w:rsid w:val="00666E9E"/>
    <w:rsid w:val="00667EE5"/>
    <w:rsid w:val="006700DC"/>
    <w:rsid w:val="00670421"/>
    <w:rsid w:val="00671246"/>
    <w:rsid w:val="00674E21"/>
    <w:rsid w:val="00676056"/>
    <w:rsid w:val="00676FD6"/>
    <w:rsid w:val="0067735D"/>
    <w:rsid w:val="00677FF3"/>
    <w:rsid w:val="0068167B"/>
    <w:rsid w:val="00681695"/>
    <w:rsid w:val="00681ED8"/>
    <w:rsid w:val="006825F2"/>
    <w:rsid w:val="006832AF"/>
    <w:rsid w:val="006834D4"/>
    <w:rsid w:val="006838C9"/>
    <w:rsid w:val="00683F6D"/>
    <w:rsid w:val="00684C9B"/>
    <w:rsid w:val="00685388"/>
    <w:rsid w:val="00686125"/>
    <w:rsid w:val="00686767"/>
    <w:rsid w:val="0068733D"/>
    <w:rsid w:val="006873CA"/>
    <w:rsid w:val="00691157"/>
    <w:rsid w:val="0069224B"/>
    <w:rsid w:val="006922E7"/>
    <w:rsid w:val="00692A76"/>
    <w:rsid w:val="00692B04"/>
    <w:rsid w:val="0069361A"/>
    <w:rsid w:val="006939AA"/>
    <w:rsid w:val="006943CD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4575"/>
    <w:rsid w:val="006A5451"/>
    <w:rsid w:val="006A5A35"/>
    <w:rsid w:val="006A5D6E"/>
    <w:rsid w:val="006A7E58"/>
    <w:rsid w:val="006B0B12"/>
    <w:rsid w:val="006B10C6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B2D"/>
    <w:rsid w:val="006D1D2F"/>
    <w:rsid w:val="006D2409"/>
    <w:rsid w:val="006D29D4"/>
    <w:rsid w:val="006D2B90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0F9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3F0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615"/>
    <w:rsid w:val="00724908"/>
    <w:rsid w:val="00725B05"/>
    <w:rsid w:val="00726016"/>
    <w:rsid w:val="007264F8"/>
    <w:rsid w:val="00726526"/>
    <w:rsid w:val="00727488"/>
    <w:rsid w:val="00727D95"/>
    <w:rsid w:val="00727ED3"/>
    <w:rsid w:val="007320C5"/>
    <w:rsid w:val="007321DD"/>
    <w:rsid w:val="00732243"/>
    <w:rsid w:val="007324C9"/>
    <w:rsid w:val="0073278A"/>
    <w:rsid w:val="007330E6"/>
    <w:rsid w:val="00733D2B"/>
    <w:rsid w:val="00734F83"/>
    <w:rsid w:val="007365B6"/>
    <w:rsid w:val="00736EB5"/>
    <w:rsid w:val="00737D9F"/>
    <w:rsid w:val="00741054"/>
    <w:rsid w:val="007436E4"/>
    <w:rsid w:val="007442F8"/>
    <w:rsid w:val="007452FF"/>
    <w:rsid w:val="00745739"/>
    <w:rsid w:val="00746699"/>
    <w:rsid w:val="00746733"/>
    <w:rsid w:val="00747161"/>
    <w:rsid w:val="00750438"/>
    <w:rsid w:val="007505E3"/>
    <w:rsid w:val="00750AAC"/>
    <w:rsid w:val="007516A2"/>
    <w:rsid w:val="00751A3F"/>
    <w:rsid w:val="00751DBF"/>
    <w:rsid w:val="00753112"/>
    <w:rsid w:val="0075320E"/>
    <w:rsid w:val="007544C7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665"/>
    <w:rsid w:val="00766834"/>
    <w:rsid w:val="00766B90"/>
    <w:rsid w:val="00766C86"/>
    <w:rsid w:val="00766D4D"/>
    <w:rsid w:val="007704D5"/>
    <w:rsid w:val="00770B66"/>
    <w:rsid w:val="00770C41"/>
    <w:rsid w:val="00771757"/>
    <w:rsid w:val="00771AC0"/>
    <w:rsid w:val="00771C6A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2C82"/>
    <w:rsid w:val="00783758"/>
    <w:rsid w:val="007851ED"/>
    <w:rsid w:val="007872AF"/>
    <w:rsid w:val="00791AC9"/>
    <w:rsid w:val="007922E2"/>
    <w:rsid w:val="00792FCE"/>
    <w:rsid w:val="00793665"/>
    <w:rsid w:val="00793DCA"/>
    <w:rsid w:val="00794E76"/>
    <w:rsid w:val="007954EE"/>
    <w:rsid w:val="00797001"/>
    <w:rsid w:val="00797C7C"/>
    <w:rsid w:val="00797CB0"/>
    <w:rsid w:val="007A0261"/>
    <w:rsid w:val="007A0F4F"/>
    <w:rsid w:val="007A408F"/>
    <w:rsid w:val="007A46FE"/>
    <w:rsid w:val="007A5D93"/>
    <w:rsid w:val="007A6552"/>
    <w:rsid w:val="007A7423"/>
    <w:rsid w:val="007A7EF0"/>
    <w:rsid w:val="007B0000"/>
    <w:rsid w:val="007B03DB"/>
    <w:rsid w:val="007B1512"/>
    <w:rsid w:val="007B200D"/>
    <w:rsid w:val="007B2856"/>
    <w:rsid w:val="007B392D"/>
    <w:rsid w:val="007B3E7F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194F"/>
    <w:rsid w:val="007C2ABD"/>
    <w:rsid w:val="007C3776"/>
    <w:rsid w:val="007C3942"/>
    <w:rsid w:val="007C4A4C"/>
    <w:rsid w:val="007C4CB3"/>
    <w:rsid w:val="007C56FC"/>
    <w:rsid w:val="007C6174"/>
    <w:rsid w:val="007C7494"/>
    <w:rsid w:val="007C75EE"/>
    <w:rsid w:val="007C7BDE"/>
    <w:rsid w:val="007D06C9"/>
    <w:rsid w:val="007D0A3D"/>
    <w:rsid w:val="007D0E1E"/>
    <w:rsid w:val="007D1D5C"/>
    <w:rsid w:val="007D23AC"/>
    <w:rsid w:val="007D27B2"/>
    <w:rsid w:val="007D2B91"/>
    <w:rsid w:val="007D2C94"/>
    <w:rsid w:val="007D352C"/>
    <w:rsid w:val="007D61B3"/>
    <w:rsid w:val="007D6CF9"/>
    <w:rsid w:val="007D72A8"/>
    <w:rsid w:val="007E02C5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3DEE"/>
    <w:rsid w:val="007F5594"/>
    <w:rsid w:val="007F6440"/>
    <w:rsid w:val="007F73F2"/>
    <w:rsid w:val="007F7BEE"/>
    <w:rsid w:val="00800FA4"/>
    <w:rsid w:val="008010A2"/>
    <w:rsid w:val="008011DE"/>
    <w:rsid w:val="00802A73"/>
    <w:rsid w:val="00802B20"/>
    <w:rsid w:val="00803402"/>
    <w:rsid w:val="00803616"/>
    <w:rsid w:val="00803F52"/>
    <w:rsid w:val="008044EA"/>
    <w:rsid w:val="008047DE"/>
    <w:rsid w:val="00804BC1"/>
    <w:rsid w:val="00804C1B"/>
    <w:rsid w:val="00804D5B"/>
    <w:rsid w:val="008051AA"/>
    <w:rsid w:val="0080624F"/>
    <w:rsid w:val="0080643C"/>
    <w:rsid w:val="00806678"/>
    <w:rsid w:val="008070B5"/>
    <w:rsid w:val="008101A4"/>
    <w:rsid w:val="008129DB"/>
    <w:rsid w:val="008133BA"/>
    <w:rsid w:val="00813F32"/>
    <w:rsid w:val="008149BC"/>
    <w:rsid w:val="00817833"/>
    <w:rsid w:val="008206DA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8C4"/>
    <w:rsid w:val="00827B00"/>
    <w:rsid w:val="00830C44"/>
    <w:rsid w:val="00830D41"/>
    <w:rsid w:val="008311D5"/>
    <w:rsid w:val="00831842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0CF6"/>
    <w:rsid w:val="008419B8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47DD3"/>
    <w:rsid w:val="00850802"/>
    <w:rsid w:val="00850B56"/>
    <w:rsid w:val="00850BE2"/>
    <w:rsid w:val="00851901"/>
    <w:rsid w:val="0085295D"/>
    <w:rsid w:val="00852B70"/>
    <w:rsid w:val="00852B73"/>
    <w:rsid w:val="00853B60"/>
    <w:rsid w:val="00855503"/>
    <w:rsid w:val="00856A11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671A9"/>
    <w:rsid w:val="008671D9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5BE6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1BDB"/>
    <w:rsid w:val="00892B8F"/>
    <w:rsid w:val="00892D46"/>
    <w:rsid w:val="00892DEE"/>
    <w:rsid w:val="00893516"/>
    <w:rsid w:val="00893975"/>
    <w:rsid w:val="008945B1"/>
    <w:rsid w:val="00895473"/>
    <w:rsid w:val="00895AFD"/>
    <w:rsid w:val="00897A86"/>
    <w:rsid w:val="008A0D7F"/>
    <w:rsid w:val="008A13AA"/>
    <w:rsid w:val="008A2DD8"/>
    <w:rsid w:val="008A38E1"/>
    <w:rsid w:val="008A3CF9"/>
    <w:rsid w:val="008A3DE1"/>
    <w:rsid w:val="008A3FD7"/>
    <w:rsid w:val="008A4540"/>
    <w:rsid w:val="008A48E4"/>
    <w:rsid w:val="008A4AE1"/>
    <w:rsid w:val="008A4C47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2C97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26A2"/>
    <w:rsid w:val="008C3257"/>
    <w:rsid w:val="008C40C9"/>
    <w:rsid w:val="008C4620"/>
    <w:rsid w:val="008C4CC2"/>
    <w:rsid w:val="008C69CC"/>
    <w:rsid w:val="008C7087"/>
    <w:rsid w:val="008C7831"/>
    <w:rsid w:val="008C7CD9"/>
    <w:rsid w:val="008D0021"/>
    <w:rsid w:val="008D02E6"/>
    <w:rsid w:val="008D073C"/>
    <w:rsid w:val="008D2C60"/>
    <w:rsid w:val="008D2D07"/>
    <w:rsid w:val="008D3EDF"/>
    <w:rsid w:val="008D4BB2"/>
    <w:rsid w:val="008D5CEA"/>
    <w:rsid w:val="008D6840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E7562"/>
    <w:rsid w:val="008F2243"/>
    <w:rsid w:val="008F283A"/>
    <w:rsid w:val="008F41C9"/>
    <w:rsid w:val="008F423F"/>
    <w:rsid w:val="008F5889"/>
    <w:rsid w:val="008F5DCE"/>
    <w:rsid w:val="008F6906"/>
    <w:rsid w:val="008F6AE1"/>
    <w:rsid w:val="00900585"/>
    <w:rsid w:val="00901645"/>
    <w:rsid w:val="00901982"/>
    <w:rsid w:val="00901DF8"/>
    <w:rsid w:val="00901FE2"/>
    <w:rsid w:val="009027C8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1E2"/>
    <w:rsid w:val="00917B32"/>
    <w:rsid w:val="00917D12"/>
    <w:rsid w:val="00921B21"/>
    <w:rsid w:val="0092425D"/>
    <w:rsid w:val="00924978"/>
    <w:rsid w:val="00924E9A"/>
    <w:rsid w:val="00924ED2"/>
    <w:rsid w:val="00925AC1"/>
    <w:rsid w:val="00925FD8"/>
    <w:rsid w:val="00926043"/>
    <w:rsid w:val="00927385"/>
    <w:rsid w:val="00927BDF"/>
    <w:rsid w:val="00930022"/>
    <w:rsid w:val="00932047"/>
    <w:rsid w:val="0093367B"/>
    <w:rsid w:val="00934C3B"/>
    <w:rsid w:val="0093594D"/>
    <w:rsid w:val="0093697A"/>
    <w:rsid w:val="00936B00"/>
    <w:rsid w:val="00937A62"/>
    <w:rsid w:val="00945A15"/>
    <w:rsid w:val="00945C5A"/>
    <w:rsid w:val="00950602"/>
    <w:rsid w:val="0095153A"/>
    <w:rsid w:val="00951662"/>
    <w:rsid w:val="00952331"/>
    <w:rsid w:val="00952CC4"/>
    <w:rsid w:val="00952EF3"/>
    <w:rsid w:val="00953E86"/>
    <w:rsid w:val="00955CB4"/>
    <w:rsid w:val="00955DAC"/>
    <w:rsid w:val="00955DDA"/>
    <w:rsid w:val="00955F83"/>
    <w:rsid w:val="00956691"/>
    <w:rsid w:val="0095713B"/>
    <w:rsid w:val="0095793E"/>
    <w:rsid w:val="0096374E"/>
    <w:rsid w:val="00963C9A"/>
    <w:rsid w:val="009640D8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0DBE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1579"/>
    <w:rsid w:val="009916F7"/>
    <w:rsid w:val="00993086"/>
    <w:rsid w:val="009934E5"/>
    <w:rsid w:val="00994117"/>
    <w:rsid w:val="009942EB"/>
    <w:rsid w:val="0099466B"/>
    <w:rsid w:val="0099504B"/>
    <w:rsid w:val="0099539B"/>
    <w:rsid w:val="00995F18"/>
    <w:rsid w:val="00997155"/>
    <w:rsid w:val="00997718"/>
    <w:rsid w:val="009A0BE7"/>
    <w:rsid w:val="009A214B"/>
    <w:rsid w:val="009A24A2"/>
    <w:rsid w:val="009A4061"/>
    <w:rsid w:val="009A58ED"/>
    <w:rsid w:val="009A5D9F"/>
    <w:rsid w:val="009A748A"/>
    <w:rsid w:val="009A77A6"/>
    <w:rsid w:val="009B0C8D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1EB2"/>
    <w:rsid w:val="009C34DB"/>
    <w:rsid w:val="009C36C5"/>
    <w:rsid w:val="009C68C5"/>
    <w:rsid w:val="009C7B08"/>
    <w:rsid w:val="009C7FFA"/>
    <w:rsid w:val="009D0A70"/>
    <w:rsid w:val="009D0E92"/>
    <w:rsid w:val="009D1625"/>
    <w:rsid w:val="009D2826"/>
    <w:rsid w:val="009D2876"/>
    <w:rsid w:val="009D2896"/>
    <w:rsid w:val="009D2C18"/>
    <w:rsid w:val="009D4128"/>
    <w:rsid w:val="009D4622"/>
    <w:rsid w:val="009D476B"/>
    <w:rsid w:val="009D50A8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1B46"/>
    <w:rsid w:val="009E2C51"/>
    <w:rsid w:val="009E34E6"/>
    <w:rsid w:val="009E48DA"/>
    <w:rsid w:val="009E4BC7"/>
    <w:rsid w:val="009E5BA9"/>
    <w:rsid w:val="009E6858"/>
    <w:rsid w:val="009E6DEF"/>
    <w:rsid w:val="009E7907"/>
    <w:rsid w:val="009F07E1"/>
    <w:rsid w:val="009F0FE2"/>
    <w:rsid w:val="009F1F4D"/>
    <w:rsid w:val="009F23C6"/>
    <w:rsid w:val="009F2B20"/>
    <w:rsid w:val="009F2F87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B25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0AA0"/>
    <w:rsid w:val="00A21107"/>
    <w:rsid w:val="00A2174E"/>
    <w:rsid w:val="00A21839"/>
    <w:rsid w:val="00A22124"/>
    <w:rsid w:val="00A22F15"/>
    <w:rsid w:val="00A231AE"/>
    <w:rsid w:val="00A232A5"/>
    <w:rsid w:val="00A23AEB"/>
    <w:rsid w:val="00A24082"/>
    <w:rsid w:val="00A240B7"/>
    <w:rsid w:val="00A251B3"/>
    <w:rsid w:val="00A260E0"/>
    <w:rsid w:val="00A2617B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25A5"/>
    <w:rsid w:val="00A53690"/>
    <w:rsid w:val="00A5372D"/>
    <w:rsid w:val="00A53AB5"/>
    <w:rsid w:val="00A54759"/>
    <w:rsid w:val="00A5592B"/>
    <w:rsid w:val="00A55AEC"/>
    <w:rsid w:val="00A55B6E"/>
    <w:rsid w:val="00A55E8D"/>
    <w:rsid w:val="00A56406"/>
    <w:rsid w:val="00A568F0"/>
    <w:rsid w:val="00A578F4"/>
    <w:rsid w:val="00A57A7C"/>
    <w:rsid w:val="00A60326"/>
    <w:rsid w:val="00A614E6"/>
    <w:rsid w:val="00A61620"/>
    <w:rsid w:val="00A61F65"/>
    <w:rsid w:val="00A642B0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062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6850"/>
    <w:rsid w:val="00A90186"/>
    <w:rsid w:val="00A92280"/>
    <w:rsid w:val="00A9297D"/>
    <w:rsid w:val="00A92F13"/>
    <w:rsid w:val="00A930E1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211D"/>
    <w:rsid w:val="00AA3A16"/>
    <w:rsid w:val="00AA3B67"/>
    <w:rsid w:val="00AA407D"/>
    <w:rsid w:val="00AA4AB1"/>
    <w:rsid w:val="00AA4B85"/>
    <w:rsid w:val="00AA5765"/>
    <w:rsid w:val="00AA6D34"/>
    <w:rsid w:val="00AA71E9"/>
    <w:rsid w:val="00AB02F8"/>
    <w:rsid w:val="00AB2258"/>
    <w:rsid w:val="00AB3F48"/>
    <w:rsid w:val="00AB4226"/>
    <w:rsid w:val="00AB486D"/>
    <w:rsid w:val="00AB522A"/>
    <w:rsid w:val="00AB570C"/>
    <w:rsid w:val="00AB743D"/>
    <w:rsid w:val="00AB774E"/>
    <w:rsid w:val="00AB7EA8"/>
    <w:rsid w:val="00AC057A"/>
    <w:rsid w:val="00AC066A"/>
    <w:rsid w:val="00AC2889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6E76"/>
    <w:rsid w:val="00AD7A16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3BBD"/>
    <w:rsid w:val="00AE5E6F"/>
    <w:rsid w:val="00AE7A9E"/>
    <w:rsid w:val="00AF0485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1CB4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1033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3A0F"/>
    <w:rsid w:val="00B24087"/>
    <w:rsid w:val="00B2427D"/>
    <w:rsid w:val="00B24B5E"/>
    <w:rsid w:val="00B24B9B"/>
    <w:rsid w:val="00B258CC"/>
    <w:rsid w:val="00B25C02"/>
    <w:rsid w:val="00B2635C"/>
    <w:rsid w:val="00B269FF"/>
    <w:rsid w:val="00B26C10"/>
    <w:rsid w:val="00B2741F"/>
    <w:rsid w:val="00B27C9A"/>
    <w:rsid w:val="00B302A8"/>
    <w:rsid w:val="00B304CB"/>
    <w:rsid w:val="00B30DFA"/>
    <w:rsid w:val="00B31185"/>
    <w:rsid w:val="00B31DB5"/>
    <w:rsid w:val="00B32598"/>
    <w:rsid w:val="00B3270B"/>
    <w:rsid w:val="00B32F47"/>
    <w:rsid w:val="00B3409E"/>
    <w:rsid w:val="00B34D09"/>
    <w:rsid w:val="00B36290"/>
    <w:rsid w:val="00B37B1A"/>
    <w:rsid w:val="00B37EF5"/>
    <w:rsid w:val="00B40757"/>
    <w:rsid w:val="00B40EF5"/>
    <w:rsid w:val="00B414C1"/>
    <w:rsid w:val="00B4164E"/>
    <w:rsid w:val="00B41851"/>
    <w:rsid w:val="00B420FF"/>
    <w:rsid w:val="00B42E54"/>
    <w:rsid w:val="00B43FF7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55F35"/>
    <w:rsid w:val="00B5673C"/>
    <w:rsid w:val="00B60930"/>
    <w:rsid w:val="00B60C6F"/>
    <w:rsid w:val="00B6198C"/>
    <w:rsid w:val="00B61F2B"/>
    <w:rsid w:val="00B62AD8"/>
    <w:rsid w:val="00B62BF6"/>
    <w:rsid w:val="00B64675"/>
    <w:rsid w:val="00B6527F"/>
    <w:rsid w:val="00B66750"/>
    <w:rsid w:val="00B678F1"/>
    <w:rsid w:val="00B67D88"/>
    <w:rsid w:val="00B67F83"/>
    <w:rsid w:val="00B7009C"/>
    <w:rsid w:val="00B708CE"/>
    <w:rsid w:val="00B71F49"/>
    <w:rsid w:val="00B729A6"/>
    <w:rsid w:val="00B73280"/>
    <w:rsid w:val="00B732DB"/>
    <w:rsid w:val="00B7454A"/>
    <w:rsid w:val="00B745EB"/>
    <w:rsid w:val="00B74DAF"/>
    <w:rsid w:val="00B75912"/>
    <w:rsid w:val="00B7665C"/>
    <w:rsid w:val="00B802ED"/>
    <w:rsid w:val="00B80F16"/>
    <w:rsid w:val="00B828C4"/>
    <w:rsid w:val="00B82BD1"/>
    <w:rsid w:val="00B82BFA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975D7"/>
    <w:rsid w:val="00B97DED"/>
    <w:rsid w:val="00BA0016"/>
    <w:rsid w:val="00BA01CE"/>
    <w:rsid w:val="00BA0577"/>
    <w:rsid w:val="00BA08B8"/>
    <w:rsid w:val="00BA0FC1"/>
    <w:rsid w:val="00BA2C88"/>
    <w:rsid w:val="00BA30A6"/>
    <w:rsid w:val="00BA31A1"/>
    <w:rsid w:val="00BA372B"/>
    <w:rsid w:val="00BA456B"/>
    <w:rsid w:val="00BA5FB7"/>
    <w:rsid w:val="00BA613C"/>
    <w:rsid w:val="00BA6C57"/>
    <w:rsid w:val="00BA6C6A"/>
    <w:rsid w:val="00BB07F0"/>
    <w:rsid w:val="00BB2478"/>
    <w:rsid w:val="00BB2AFB"/>
    <w:rsid w:val="00BB385D"/>
    <w:rsid w:val="00BB4179"/>
    <w:rsid w:val="00BB43EB"/>
    <w:rsid w:val="00BB59BD"/>
    <w:rsid w:val="00BB632E"/>
    <w:rsid w:val="00BB65A9"/>
    <w:rsid w:val="00BB7941"/>
    <w:rsid w:val="00BB7F55"/>
    <w:rsid w:val="00BC00E4"/>
    <w:rsid w:val="00BC03E4"/>
    <w:rsid w:val="00BC0912"/>
    <w:rsid w:val="00BC0C35"/>
    <w:rsid w:val="00BC0D3F"/>
    <w:rsid w:val="00BC11AC"/>
    <w:rsid w:val="00BC1201"/>
    <w:rsid w:val="00BC2397"/>
    <w:rsid w:val="00BC3981"/>
    <w:rsid w:val="00BC3B1C"/>
    <w:rsid w:val="00BC3F27"/>
    <w:rsid w:val="00BC41A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842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2B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080"/>
    <w:rsid w:val="00BF5544"/>
    <w:rsid w:val="00BF5915"/>
    <w:rsid w:val="00BF5D4F"/>
    <w:rsid w:val="00BF71D9"/>
    <w:rsid w:val="00C00470"/>
    <w:rsid w:val="00C00498"/>
    <w:rsid w:val="00C00AC6"/>
    <w:rsid w:val="00C00C2A"/>
    <w:rsid w:val="00C0182C"/>
    <w:rsid w:val="00C01913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CF5"/>
    <w:rsid w:val="00C05D0A"/>
    <w:rsid w:val="00C05D24"/>
    <w:rsid w:val="00C07383"/>
    <w:rsid w:val="00C074B8"/>
    <w:rsid w:val="00C10904"/>
    <w:rsid w:val="00C11629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A3"/>
    <w:rsid w:val="00C22FC0"/>
    <w:rsid w:val="00C23173"/>
    <w:rsid w:val="00C2373A"/>
    <w:rsid w:val="00C23922"/>
    <w:rsid w:val="00C23F7E"/>
    <w:rsid w:val="00C278D9"/>
    <w:rsid w:val="00C278E4"/>
    <w:rsid w:val="00C3093A"/>
    <w:rsid w:val="00C3099C"/>
    <w:rsid w:val="00C30D1F"/>
    <w:rsid w:val="00C30DD2"/>
    <w:rsid w:val="00C3174E"/>
    <w:rsid w:val="00C321FE"/>
    <w:rsid w:val="00C32C53"/>
    <w:rsid w:val="00C32F92"/>
    <w:rsid w:val="00C33139"/>
    <w:rsid w:val="00C33416"/>
    <w:rsid w:val="00C34819"/>
    <w:rsid w:val="00C350E9"/>
    <w:rsid w:val="00C35D45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241"/>
    <w:rsid w:val="00C5634F"/>
    <w:rsid w:val="00C56480"/>
    <w:rsid w:val="00C570EB"/>
    <w:rsid w:val="00C5725A"/>
    <w:rsid w:val="00C572B3"/>
    <w:rsid w:val="00C57D64"/>
    <w:rsid w:val="00C60F5F"/>
    <w:rsid w:val="00C615E1"/>
    <w:rsid w:val="00C6225F"/>
    <w:rsid w:val="00C62486"/>
    <w:rsid w:val="00C64C4B"/>
    <w:rsid w:val="00C6537E"/>
    <w:rsid w:val="00C67573"/>
    <w:rsid w:val="00C6798E"/>
    <w:rsid w:val="00C67D82"/>
    <w:rsid w:val="00C7080C"/>
    <w:rsid w:val="00C70DC8"/>
    <w:rsid w:val="00C71EB6"/>
    <w:rsid w:val="00C72DC0"/>
    <w:rsid w:val="00C7462C"/>
    <w:rsid w:val="00C74E7C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765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43D1"/>
    <w:rsid w:val="00CA4ED0"/>
    <w:rsid w:val="00CA5398"/>
    <w:rsid w:val="00CA582E"/>
    <w:rsid w:val="00CA5BD4"/>
    <w:rsid w:val="00CA7026"/>
    <w:rsid w:val="00CA7677"/>
    <w:rsid w:val="00CA7A94"/>
    <w:rsid w:val="00CB0364"/>
    <w:rsid w:val="00CB1509"/>
    <w:rsid w:val="00CB22B7"/>
    <w:rsid w:val="00CB2ECC"/>
    <w:rsid w:val="00CB36E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05BC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89D"/>
    <w:rsid w:val="00CD693B"/>
    <w:rsid w:val="00CD711B"/>
    <w:rsid w:val="00CE2ED9"/>
    <w:rsid w:val="00CE3216"/>
    <w:rsid w:val="00CE349A"/>
    <w:rsid w:val="00CE3533"/>
    <w:rsid w:val="00CE4475"/>
    <w:rsid w:val="00CE56FB"/>
    <w:rsid w:val="00CE59F4"/>
    <w:rsid w:val="00CE5EE3"/>
    <w:rsid w:val="00CE5FBC"/>
    <w:rsid w:val="00CE6FFE"/>
    <w:rsid w:val="00CF0723"/>
    <w:rsid w:val="00CF0A0D"/>
    <w:rsid w:val="00CF1111"/>
    <w:rsid w:val="00CF1761"/>
    <w:rsid w:val="00CF18A4"/>
    <w:rsid w:val="00CF3012"/>
    <w:rsid w:val="00CF3828"/>
    <w:rsid w:val="00CF3B17"/>
    <w:rsid w:val="00CF3C27"/>
    <w:rsid w:val="00CF3E25"/>
    <w:rsid w:val="00CF5895"/>
    <w:rsid w:val="00CF6556"/>
    <w:rsid w:val="00CF6AD1"/>
    <w:rsid w:val="00CF6FA7"/>
    <w:rsid w:val="00CF772C"/>
    <w:rsid w:val="00CF7FB7"/>
    <w:rsid w:val="00D03925"/>
    <w:rsid w:val="00D057F4"/>
    <w:rsid w:val="00D06539"/>
    <w:rsid w:val="00D069F4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376BA"/>
    <w:rsid w:val="00D403CA"/>
    <w:rsid w:val="00D41B3A"/>
    <w:rsid w:val="00D42447"/>
    <w:rsid w:val="00D4262B"/>
    <w:rsid w:val="00D42F35"/>
    <w:rsid w:val="00D42F76"/>
    <w:rsid w:val="00D443E0"/>
    <w:rsid w:val="00D44FCE"/>
    <w:rsid w:val="00D455B3"/>
    <w:rsid w:val="00D45970"/>
    <w:rsid w:val="00D46218"/>
    <w:rsid w:val="00D46C8F"/>
    <w:rsid w:val="00D46E03"/>
    <w:rsid w:val="00D4768E"/>
    <w:rsid w:val="00D479BE"/>
    <w:rsid w:val="00D47CA0"/>
    <w:rsid w:val="00D47CD8"/>
    <w:rsid w:val="00D50542"/>
    <w:rsid w:val="00D513C8"/>
    <w:rsid w:val="00D51A4B"/>
    <w:rsid w:val="00D5218B"/>
    <w:rsid w:val="00D531A8"/>
    <w:rsid w:val="00D533F1"/>
    <w:rsid w:val="00D54C70"/>
    <w:rsid w:val="00D55D7B"/>
    <w:rsid w:val="00D57266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58B"/>
    <w:rsid w:val="00DB0B12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448E"/>
    <w:rsid w:val="00DC4854"/>
    <w:rsid w:val="00DC520F"/>
    <w:rsid w:val="00DC6282"/>
    <w:rsid w:val="00DC6B13"/>
    <w:rsid w:val="00DC797B"/>
    <w:rsid w:val="00DD0B75"/>
    <w:rsid w:val="00DD1513"/>
    <w:rsid w:val="00DD16DD"/>
    <w:rsid w:val="00DD1BB5"/>
    <w:rsid w:val="00DD1EC7"/>
    <w:rsid w:val="00DD4937"/>
    <w:rsid w:val="00DD5758"/>
    <w:rsid w:val="00DD7B9F"/>
    <w:rsid w:val="00DE0416"/>
    <w:rsid w:val="00DE04CA"/>
    <w:rsid w:val="00DE0DFF"/>
    <w:rsid w:val="00DE119C"/>
    <w:rsid w:val="00DE13B6"/>
    <w:rsid w:val="00DE1FD8"/>
    <w:rsid w:val="00DE25EC"/>
    <w:rsid w:val="00DE2896"/>
    <w:rsid w:val="00DE315E"/>
    <w:rsid w:val="00DE33FF"/>
    <w:rsid w:val="00DE3917"/>
    <w:rsid w:val="00DE40C0"/>
    <w:rsid w:val="00DE4C4E"/>
    <w:rsid w:val="00DE62AB"/>
    <w:rsid w:val="00DE717F"/>
    <w:rsid w:val="00DE72CE"/>
    <w:rsid w:val="00DE7572"/>
    <w:rsid w:val="00DE7893"/>
    <w:rsid w:val="00DF08D5"/>
    <w:rsid w:val="00DF0B40"/>
    <w:rsid w:val="00DF0C9E"/>
    <w:rsid w:val="00DF101D"/>
    <w:rsid w:val="00DF1382"/>
    <w:rsid w:val="00DF1973"/>
    <w:rsid w:val="00DF2167"/>
    <w:rsid w:val="00DF2453"/>
    <w:rsid w:val="00DF3722"/>
    <w:rsid w:val="00DF398F"/>
    <w:rsid w:val="00DF3BC3"/>
    <w:rsid w:val="00DF4582"/>
    <w:rsid w:val="00DF467B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3A7C"/>
    <w:rsid w:val="00E04FB7"/>
    <w:rsid w:val="00E05789"/>
    <w:rsid w:val="00E05F6B"/>
    <w:rsid w:val="00E06658"/>
    <w:rsid w:val="00E06689"/>
    <w:rsid w:val="00E0695A"/>
    <w:rsid w:val="00E07596"/>
    <w:rsid w:val="00E07FE3"/>
    <w:rsid w:val="00E102F9"/>
    <w:rsid w:val="00E1042C"/>
    <w:rsid w:val="00E1199F"/>
    <w:rsid w:val="00E12A9B"/>
    <w:rsid w:val="00E13FF0"/>
    <w:rsid w:val="00E1529C"/>
    <w:rsid w:val="00E15B73"/>
    <w:rsid w:val="00E16C33"/>
    <w:rsid w:val="00E16FED"/>
    <w:rsid w:val="00E17F49"/>
    <w:rsid w:val="00E20635"/>
    <w:rsid w:val="00E20B8D"/>
    <w:rsid w:val="00E213A7"/>
    <w:rsid w:val="00E224E3"/>
    <w:rsid w:val="00E22D71"/>
    <w:rsid w:val="00E23A68"/>
    <w:rsid w:val="00E23E66"/>
    <w:rsid w:val="00E23FC5"/>
    <w:rsid w:val="00E24BFE"/>
    <w:rsid w:val="00E2548D"/>
    <w:rsid w:val="00E25CE9"/>
    <w:rsid w:val="00E25FEB"/>
    <w:rsid w:val="00E265FA"/>
    <w:rsid w:val="00E30F21"/>
    <w:rsid w:val="00E3100F"/>
    <w:rsid w:val="00E3123D"/>
    <w:rsid w:val="00E31D3D"/>
    <w:rsid w:val="00E333D2"/>
    <w:rsid w:val="00E337BB"/>
    <w:rsid w:val="00E35014"/>
    <w:rsid w:val="00E37999"/>
    <w:rsid w:val="00E40CC9"/>
    <w:rsid w:val="00E40EBF"/>
    <w:rsid w:val="00E41D0C"/>
    <w:rsid w:val="00E43B45"/>
    <w:rsid w:val="00E446C6"/>
    <w:rsid w:val="00E45248"/>
    <w:rsid w:val="00E4561D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672DC"/>
    <w:rsid w:val="00E70EB4"/>
    <w:rsid w:val="00E7450B"/>
    <w:rsid w:val="00E74FE3"/>
    <w:rsid w:val="00E751BE"/>
    <w:rsid w:val="00E75862"/>
    <w:rsid w:val="00E76351"/>
    <w:rsid w:val="00E7646A"/>
    <w:rsid w:val="00E764D8"/>
    <w:rsid w:val="00E77423"/>
    <w:rsid w:val="00E8160D"/>
    <w:rsid w:val="00E81EE2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9245C"/>
    <w:rsid w:val="00E92A77"/>
    <w:rsid w:val="00E94596"/>
    <w:rsid w:val="00E9464D"/>
    <w:rsid w:val="00E94724"/>
    <w:rsid w:val="00E968B5"/>
    <w:rsid w:val="00E96A13"/>
    <w:rsid w:val="00E977BF"/>
    <w:rsid w:val="00E9784A"/>
    <w:rsid w:val="00E97C10"/>
    <w:rsid w:val="00EA0127"/>
    <w:rsid w:val="00EA3195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B7724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1237"/>
    <w:rsid w:val="00EE26C0"/>
    <w:rsid w:val="00EE357D"/>
    <w:rsid w:val="00EE3767"/>
    <w:rsid w:val="00EE6BCA"/>
    <w:rsid w:val="00EE7D11"/>
    <w:rsid w:val="00EF0E96"/>
    <w:rsid w:val="00EF1ABB"/>
    <w:rsid w:val="00EF344F"/>
    <w:rsid w:val="00EF35AB"/>
    <w:rsid w:val="00EF3968"/>
    <w:rsid w:val="00EF39A0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2D4B"/>
    <w:rsid w:val="00F03709"/>
    <w:rsid w:val="00F03EB5"/>
    <w:rsid w:val="00F0487D"/>
    <w:rsid w:val="00F06CF5"/>
    <w:rsid w:val="00F06F2F"/>
    <w:rsid w:val="00F071BC"/>
    <w:rsid w:val="00F072EF"/>
    <w:rsid w:val="00F075AF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6D4"/>
    <w:rsid w:val="00F24BC3"/>
    <w:rsid w:val="00F26A80"/>
    <w:rsid w:val="00F26F41"/>
    <w:rsid w:val="00F2779B"/>
    <w:rsid w:val="00F27EE7"/>
    <w:rsid w:val="00F30F8A"/>
    <w:rsid w:val="00F31540"/>
    <w:rsid w:val="00F31D7B"/>
    <w:rsid w:val="00F31E68"/>
    <w:rsid w:val="00F31FA0"/>
    <w:rsid w:val="00F348C3"/>
    <w:rsid w:val="00F350B8"/>
    <w:rsid w:val="00F35129"/>
    <w:rsid w:val="00F351EF"/>
    <w:rsid w:val="00F363CF"/>
    <w:rsid w:val="00F364F7"/>
    <w:rsid w:val="00F37249"/>
    <w:rsid w:val="00F37DA2"/>
    <w:rsid w:val="00F401A0"/>
    <w:rsid w:val="00F40840"/>
    <w:rsid w:val="00F408C3"/>
    <w:rsid w:val="00F41E83"/>
    <w:rsid w:val="00F42E4B"/>
    <w:rsid w:val="00F43942"/>
    <w:rsid w:val="00F43F89"/>
    <w:rsid w:val="00F45C07"/>
    <w:rsid w:val="00F46839"/>
    <w:rsid w:val="00F5027E"/>
    <w:rsid w:val="00F50860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1FBD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26C"/>
    <w:rsid w:val="00F67882"/>
    <w:rsid w:val="00F67C18"/>
    <w:rsid w:val="00F70DDA"/>
    <w:rsid w:val="00F71207"/>
    <w:rsid w:val="00F71C03"/>
    <w:rsid w:val="00F729E1"/>
    <w:rsid w:val="00F7392F"/>
    <w:rsid w:val="00F74679"/>
    <w:rsid w:val="00F74910"/>
    <w:rsid w:val="00F75679"/>
    <w:rsid w:val="00F76985"/>
    <w:rsid w:val="00F769E3"/>
    <w:rsid w:val="00F802BA"/>
    <w:rsid w:val="00F803DC"/>
    <w:rsid w:val="00F8203D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1B8"/>
    <w:rsid w:val="00F94C44"/>
    <w:rsid w:val="00F95029"/>
    <w:rsid w:val="00F962EF"/>
    <w:rsid w:val="00F96BD8"/>
    <w:rsid w:val="00F9701F"/>
    <w:rsid w:val="00F97A3A"/>
    <w:rsid w:val="00F97D02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3C78"/>
    <w:rsid w:val="00FB57AC"/>
    <w:rsid w:val="00FB6072"/>
    <w:rsid w:val="00FB672B"/>
    <w:rsid w:val="00FB6A5B"/>
    <w:rsid w:val="00FB6CB4"/>
    <w:rsid w:val="00FB6E5A"/>
    <w:rsid w:val="00FB7248"/>
    <w:rsid w:val="00FB7505"/>
    <w:rsid w:val="00FB7578"/>
    <w:rsid w:val="00FB7E53"/>
    <w:rsid w:val="00FC0197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1C5"/>
    <w:rsid w:val="00FC5C3E"/>
    <w:rsid w:val="00FC735C"/>
    <w:rsid w:val="00FD1704"/>
    <w:rsid w:val="00FD51CB"/>
    <w:rsid w:val="00FD552C"/>
    <w:rsid w:val="00FD7AB5"/>
    <w:rsid w:val="00FE05D4"/>
    <w:rsid w:val="00FE11CC"/>
    <w:rsid w:val="00FE183D"/>
    <w:rsid w:val="00FE2FAE"/>
    <w:rsid w:val="00FE38B5"/>
    <w:rsid w:val="00FE4CDC"/>
    <w:rsid w:val="00FE4D30"/>
    <w:rsid w:val="00FE5579"/>
    <w:rsid w:val="00FE76D2"/>
    <w:rsid w:val="00FF2747"/>
    <w:rsid w:val="00FF2C30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3E1D3-5408-41ED-937E-6C6E7E2A8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王馨儀</cp:lastModifiedBy>
  <cp:revision>37</cp:revision>
  <cp:lastPrinted>2015-08-07T06:27:00Z</cp:lastPrinted>
  <dcterms:created xsi:type="dcterms:W3CDTF">2017-03-23T01:14:00Z</dcterms:created>
  <dcterms:modified xsi:type="dcterms:W3CDTF">2017-03-23T03:19:00Z</dcterms:modified>
</cp:coreProperties>
</file>