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100C45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83E7F" wp14:editId="33227E4E">
                <wp:simplePos x="0" y="0"/>
                <wp:positionH relativeFrom="column">
                  <wp:posOffset>-46355</wp:posOffset>
                </wp:positionH>
                <wp:positionV relativeFrom="paragraph">
                  <wp:posOffset>907415</wp:posOffset>
                </wp:positionV>
                <wp:extent cx="3373755" cy="409575"/>
                <wp:effectExtent l="0" t="0" r="74295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73755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65pt;margin-top:71.45pt;width:265.6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86878,0;0,163792;1344348,409575;1686878,327603;3373755,163792" o:connectangles="270,180,90,90,0" textboxrect="145,145,21409,17106"/>
                <o:lock v:ext="edit" verticies="t"/>
              </v:shape>
            </w:pict>
          </mc:Fallback>
        </mc:AlternateContent>
      </w:r>
      <w:r w:rsidR="00D97701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5F3D36" wp14:editId="11BC3369">
                <wp:simplePos x="0" y="0"/>
                <wp:positionH relativeFrom="column">
                  <wp:posOffset>-46355</wp:posOffset>
                </wp:positionH>
                <wp:positionV relativeFrom="paragraph">
                  <wp:posOffset>897255</wp:posOffset>
                </wp:positionV>
                <wp:extent cx="6447790" cy="8636000"/>
                <wp:effectExtent l="0" t="0" r="10160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63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65pt;margin-top:70.65pt;width:507.7pt;height:68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" filled="f" strokecolor="black [3213]" strokeweight="1pt"/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BB867" wp14:editId="0EFE0BD5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431897A3" wp14:editId="217E16F7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43D7E5" wp14:editId="2EBE680D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AA77F0" wp14:editId="7BC81B62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91AC9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947F0A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130AC3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91AC9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947F0A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4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130AC3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26</w:t>
                      </w: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CF7FB4" wp14:editId="2162F508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9B1C4E" w:rsidRPr="00E02542" w:rsidTr="0092194C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30.152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30.275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30.102</w:t>
            </w:r>
          </w:p>
        </w:tc>
      </w:tr>
      <w:tr w:rsidR="009B1C4E" w:rsidRPr="00E02542" w:rsidTr="0092194C">
        <w:trPr>
          <w:trHeight w:hRule="exact" w:val="312"/>
        </w:trPr>
        <w:tc>
          <w:tcPr>
            <w:tcW w:w="1419" w:type="dxa"/>
            <w:shd w:val="clear" w:color="auto" w:fill="auto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6.8847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6.8817</w:t>
            </w:r>
          </w:p>
        </w:tc>
      </w:tr>
      <w:tr w:rsidR="009B1C4E" w:rsidRPr="00E02542" w:rsidTr="0092194C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6.8881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6.8889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6.8826</w:t>
            </w:r>
          </w:p>
        </w:tc>
      </w:tr>
      <w:tr w:rsidR="009B1C4E" w:rsidRPr="00E02542" w:rsidTr="0092194C">
        <w:trPr>
          <w:trHeight w:hRule="exact" w:val="312"/>
        </w:trPr>
        <w:tc>
          <w:tcPr>
            <w:tcW w:w="1419" w:type="dxa"/>
            <w:shd w:val="clear" w:color="auto" w:fill="auto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110.98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111.11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109.6</w:t>
            </w:r>
          </w:p>
        </w:tc>
      </w:tr>
      <w:tr w:rsidR="009B1C4E" w:rsidRPr="00E02542" w:rsidTr="0092194C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1.0949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1.095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1.0841</w:t>
            </w:r>
          </w:p>
        </w:tc>
      </w:tr>
      <w:tr w:rsidR="009B1C4E" w:rsidRPr="00E02542" w:rsidTr="0092194C">
        <w:trPr>
          <w:trHeight w:hRule="exact" w:val="312"/>
        </w:trPr>
        <w:tc>
          <w:tcPr>
            <w:tcW w:w="1419" w:type="dxa"/>
            <w:shd w:val="clear" w:color="auto" w:fill="auto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0.7533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0.7572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0.7521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9B1C4E" w:rsidRPr="00C47FE8" w:rsidTr="000A5F27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0.168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-0.002</w:t>
            </w:r>
          </w:p>
        </w:tc>
      </w:tr>
      <w:tr w:rsidR="009B1C4E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0.658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0.00011</w:t>
            </w:r>
          </w:p>
        </w:tc>
      </w:tr>
      <w:tr w:rsidR="009B1C4E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3.8879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-0.0114</w:t>
            </w:r>
          </w:p>
        </w:tc>
      </w:tr>
      <w:tr w:rsidR="009B1C4E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4.335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-0.0257</w:t>
            </w:r>
          </w:p>
        </w:tc>
      </w:tr>
      <w:tr w:rsidR="009B1C4E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0.816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0.0142</w:t>
            </w:r>
          </w:p>
        </w:tc>
      </w:tr>
      <w:tr w:rsidR="009B1C4E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1.015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0.0225</w:t>
            </w:r>
          </w:p>
        </w:tc>
      </w:tr>
      <w:tr w:rsidR="009B1C4E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0.831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0.031</w:t>
            </w:r>
          </w:p>
        </w:tc>
      </w:tr>
      <w:tr w:rsidR="009B1C4E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1.1105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0.0255</w:t>
            </w:r>
          </w:p>
        </w:tc>
      </w:tr>
      <w:tr w:rsidR="009B1C4E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2.7514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0.0357</w:t>
            </w:r>
          </w:p>
        </w:tc>
      </w:tr>
      <w:tr w:rsidR="009B1C4E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4.01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9B1C4E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4.2839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0.005</w:t>
            </w:r>
          </w:p>
        </w:tc>
      </w:tr>
      <w:tr w:rsidR="009B1C4E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3.47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-0.037</w:t>
            </w:r>
          </w:p>
        </w:tc>
      </w:tr>
      <w:tr w:rsidR="009B1C4E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3.463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-0.046</w:t>
            </w:r>
          </w:p>
        </w:tc>
      </w:tr>
      <w:tr w:rsidR="009B1C4E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0.92667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-0.00277</w:t>
            </w:r>
          </w:p>
        </w:tc>
      </w:tr>
      <w:tr w:rsidR="009B1C4E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1.1665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0.01028</w:t>
            </w:r>
          </w:p>
        </w:tc>
      </w:tr>
      <w:tr w:rsidR="009B1C4E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2.3322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0.061</w:t>
            </w:r>
          </w:p>
        </w:tc>
      </w:tr>
      <w:tr w:rsidR="009B1C4E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2.9879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0.0599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9B1C4E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52.1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-0.19</w:t>
            </w:r>
          </w:p>
        </w:tc>
      </w:tr>
      <w:tr w:rsidR="009B1C4E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49.56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-0.19</w:t>
            </w:r>
          </w:p>
        </w:tc>
      </w:tr>
      <w:tr w:rsidR="009B1C4E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1264.74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-0.44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9B1C4E" w:rsidRPr="006F3ADE" w:rsidTr="001F2EE7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20996.12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232.23</w:t>
            </w:r>
          </w:p>
        </w:tc>
      </w:tr>
      <w:tr w:rsidR="009B1C4E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6025.492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41.673</w:t>
            </w:r>
          </w:p>
        </w:tc>
      </w:tr>
      <w:tr w:rsidR="009B1C4E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2388.61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14.46</w:t>
            </w:r>
          </w:p>
        </w:tc>
      </w:tr>
      <w:tr w:rsidR="009B1C4E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12467.04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12.06</w:t>
            </w:r>
          </w:p>
        </w:tc>
      </w:tr>
      <w:tr w:rsidR="009B1C4E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3282.379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5.265</w:t>
            </w:r>
          </w:p>
        </w:tc>
      </w:tr>
      <w:tr w:rsidR="009B1C4E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24057.21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-31.25</w:t>
            </w:r>
          </w:p>
        </w:tc>
      </w:tr>
      <w:tr w:rsidR="009B1C4E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9841.71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123.76</w:t>
            </w:r>
          </w:p>
        </w:tc>
      </w:tr>
      <w:tr w:rsidR="009B1C4E" w:rsidRPr="00745739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19079.33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203.45</w:t>
            </w:r>
          </w:p>
        </w:tc>
      </w:tr>
      <w:tr w:rsidR="009B1C4E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B1C4E" w:rsidRPr="00915E2A" w:rsidRDefault="009B1C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2196.85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B1C4E" w:rsidRDefault="009B1C4E" w:rsidP="009B1C4E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23.11</w:t>
            </w:r>
          </w:p>
        </w:tc>
      </w:tr>
      <w:tr w:rsidR="002B2589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2B2589" w:rsidRPr="0063065A" w:rsidRDefault="002B2589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2B2589" w:rsidRPr="0063065A" w:rsidRDefault="002B2589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6B6150" w:rsidRDefault="009B1C4E" w:rsidP="006B6150">
      <w:pPr>
        <w:pStyle w:val="a5"/>
        <w:numPr>
          <w:ilvl w:val="0"/>
          <w:numId w:val="3"/>
        </w:numPr>
        <w:spacing w:line="320" w:lineRule="exact"/>
        <w:ind w:leftChars="0" w:left="482" w:hanging="482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 w:rsidRPr="009B1C4E">
        <w:rPr>
          <w:rFonts w:asciiTheme="minorHAnsi" w:eastAsia="標楷體" w:hAnsiTheme="minorHAnsi" w:hint="eastAsia"/>
          <w:noProof/>
          <w:sz w:val="16"/>
          <w:szCs w:val="16"/>
        </w:rPr>
        <w:t>美國</w:t>
      </w:r>
      <w:r w:rsidRPr="009B1C4E">
        <w:rPr>
          <w:rFonts w:asciiTheme="minorHAnsi" w:eastAsia="標楷體" w:hAnsiTheme="minorHAnsi" w:hint="eastAsia"/>
          <w:noProof/>
          <w:sz w:val="16"/>
          <w:szCs w:val="16"/>
        </w:rPr>
        <w:t>4</w:t>
      </w:r>
      <w:r w:rsidRPr="009B1C4E">
        <w:rPr>
          <w:rFonts w:asciiTheme="minorHAnsi" w:eastAsia="標楷體" w:hAnsiTheme="minorHAnsi" w:hint="eastAsia"/>
          <w:noProof/>
          <w:sz w:val="16"/>
          <w:szCs w:val="16"/>
        </w:rPr>
        <w:t>月消費者信心從逾</w:t>
      </w:r>
      <w:r w:rsidRPr="009B1C4E">
        <w:rPr>
          <w:rFonts w:asciiTheme="minorHAnsi" w:eastAsia="標楷體" w:hAnsiTheme="minorHAnsi" w:hint="eastAsia"/>
          <w:noProof/>
          <w:sz w:val="16"/>
          <w:szCs w:val="16"/>
        </w:rPr>
        <w:t>16</w:t>
      </w:r>
      <w:r>
        <w:rPr>
          <w:rFonts w:asciiTheme="minorHAnsi" w:eastAsia="標楷體" w:hAnsiTheme="minorHAnsi" w:hint="eastAsia"/>
          <w:noProof/>
          <w:sz w:val="16"/>
          <w:szCs w:val="16"/>
        </w:rPr>
        <w:t>個月高位下滑，但上月新屋銷售急升至</w:t>
      </w:r>
      <w:r>
        <w:rPr>
          <w:rFonts w:asciiTheme="minorHAnsi" w:eastAsia="標楷體" w:hAnsiTheme="minorHAnsi" w:hint="eastAsia"/>
          <w:noProof/>
          <w:sz w:val="16"/>
          <w:szCs w:val="16"/>
        </w:rPr>
        <w:t>8</w:t>
      </w:r>
      <w:r>
        <w:rPr>
          <w:rFonts w:asciiTheme="minorHAnsi" w:eastAsia="標楷體" w:hAnsiTheme="minorHAnsi" w:hint="eastAsia"/>
          <w:noProof/>
          <w:sz w:val="16"/>
          <w:szCs w:val="16"/>
        </w:rPr>
        <w:t>個月高位，</w:t>
      </w:r>
      <w:r w:rsidRPr="009B1C4E">
        <w:rPr>
          <w:rFonts w:asciiTheme="minorHAnsi" w:eastAsia="標楷體" w:hAnsiTheme="minorHAnsi" w:hint="eastAsia"/>
          <w:noProof/>
          <w:sz w:val="16"/>
          <w:szCs w:val="16"/>
        </w:rPr>
        <w:t>儘管第一</w:t>
      </w:r>
      <w:r>
        <w:rPr>
          <w:rFonts w:asciiTheme="minorHAnsi" w:eastAsia="標楷體" w:hAnsiTheme="minorHAnsi" w:hint="eastAsia"/>
          <w:noProof/>
          <w:sz w:val="16"/>
          <w:szCs w:val="16"/>
        </w:rPr>
        <w:t>季經濟增長明顯放緩，</w:t>
      </w:r>
      <w:r w:rsidRPr="009B1C4E">
        <w:rPr>
          <w:rFonts w:asciiTheme="minorHAnsi" w:eastAsia="標楷體" w:hAnsiTheme="minorHAnsi" w:hint="eastAsia"/>
          <w:noProof/>
          <w:sz w:val="16"/>
          <w:szCs w:val="16"/>
        </w:rPr>
        <w:t>仍有潛在動能。</w:t>
      </w:r>
      <w:r w:rsidRPr="009B1C4E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Pr="009B1C4E">
        <w:rPr>
          <w:rFonts w:asciiTheme="minorHAnsi" w:eastAsia="標楷體" w:hAnsiTheme="minorHAnsi" w:hint="eastAsia"/>
          <w:noProof/>
          <w:sz w:val="16"/>
          <w:szCs w:val="16"/>
        </w:rPr>
        <w:t>月房價錄得兩年半來最大同比升幅，凸顯經濟基本面健康。週二</w:t>
      </w:r>
      <w:r w:rsidR="006B6150">
        <w:rPr>
          <w:rFonts w:asciiTheme="minorHAnsi" w:eastAsia="標楷體" w:hAnsiTheme="minorHAnsi" w:hint="eastAsia"/>
          <w:noProof/>
          <w:sz w:val="16"/>
          <w:szCs w:val="16"/>
        </w:rPr>
        <w:t>資料發佈後，美元兌日圓觸及兩周高位。美股大幅走高，美債價格下跌</w:t>
      </w:r>
      <w:r w:rsidR="000F67AC">
        <w:rPr>
          <w:rFonts w:asciiTheme="minorHAnsi" w:eastAsia="標楷體" w:hAnsiTheme="minorHAnsi" w:hint="eastAsia"/>
          <w:noProof/>
          <w:sz w:val="16"/>
          <w:szCs w:val="16"/>
        </w:rPr>
        <w:t>。</w:t>
      </w:r>
      <w:bookmarkStart w:id="0" w:name="_GoBack"/>
      <w:bookmarkEnd w:id="0"/>
    </w:p>
    <w:p w:rsidR="00C765C7" w:rsidRDefault="006B6150" w:rsidP="006B6150">
      <w:pPr>
        <w:pStyle w:val="a5"/>
        <w:numPr>
          <w:ilvl w:val="0"/>
          <w:numId w:val="3"/>
        </w:numPr>
        <w:spacing w:line="320" w:lineRule="exact"/>
        <w:ind w:leftChars="0" w:left="482" w:hanging="482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 w:rsidRPr="00F33CAB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D1E8567" wp14:editId="36F09443">
                <wp:simplePos x="0" y="0"/>
                <wp:positionH relativeFrom="column">
                  <wp:posOffset>-84455</wp:posOffset>
                </wp:positionH>
                <wp:positionV relativeFrom="paragraph">
                  <wp:posOffset>1200785</wp:posOffset>
                </wp:positionV>
                <wp:extent cx="3414395" cy="582295"/>
                <wp:effectExtent l="0" t="0" r="71755" b="84455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82295"/>
                          <a:chOff x="-62489" y="10338130"/>
                          <a:chExt cx="3416736" cy="545256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23954" y="10428682"/>
                            <a:ext cx="3378201" cy="454704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62489" y="10338130"/>
                            <a:ext cx="1684655" cy="466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65pt;margin-top:94.55pt;width:268.85pt;height:45.85pt;z-index:251686912;mso-width-relative:margin;mso-height-relative:margin" coordorigin="-624,103381" coordsize="34167,5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">
                <v:shape id="手繪多邊形 13" o:spid="_x0000_s1030" style="position:absolute;left:-239;top:104286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39;1346119,454704;1689101,363700;3378201,181839" o:connectangles="270,180,90,90,0" textboxrect="145,145,21409,17106"/>
                  <o:lock v:ext="edit" verticies="t"/>
                </v:shape>
                <v:shape id="文字方塊 5" o:spid="_x0000_s1031" type="#_x0000_t202" style="position:absolute;left:-624;top:103381;width:16845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B6150">
        <w:rPr>
          <w:rFonts w:asciiTheme="minorHAnsi" w:eastAsia="標楷體" w:hAnsiTheme="minorHAnsi" w:hint="eastAsia"/>
          <w:noProof/>
          <w:sz w:val="16"/>
          <w:szCs w:val="16"/>
        </w:rPr>
        <w:t>法國大選兩位反歐盟的候選人在第二輪中對陣的風險消除，且由於經濟處於多年來最佳狀態，許多決策者認為有在</w:t>
      </w:r>
      <w:r w:rsidRPr="006B6150">
        <w:rPr>
          <w:rFonts w:asciiTheme="minorHAnsi" w:eastAsia="標楷體" w:hAnsiTheme="minorHAnsi" w:hint="eastAsia"/>
          <w:noProof/>
          <w:sz w:val="16"/>
          <w:szCs w:val="16"/>
        </w:rPr>
        <w:t>6</w:t>
      </w:r>
      <w:r w:rsidRPr="006B6150">
        <w:rPr>
          <w:rFonts w:asciiTheme="minorHAnsi" w:eastAsia="標楷體" w:hAnsiTheme="minorHAnsi" w:hint="eastAsia"/>
          <w:noProof/>
          <w:sz w:val="16"/>
          <w:szCs w:val="16"/>
        </w:rPr>
        <w:t>月會議上傳遞些許縮減刺激貨幣政策信號的空間。不過決策者沒有意願在本週四的會議上改變購債至少至年底，並在之後的一段長時間內維持利率在底部的承諾。但</w:t>
      </w:r>
      <w:r w:rsidRPr="006B6150">
        <w:rPr>
          <w:rFonts w:asciiTheme="minorHAnsi" w:eastAsia="標楷體" w:hAnsiTheme="minorHAnsi" w:hint="eastAsia"/>
          <w:noProof/>
          <w:sz w:val="16"/>
          <w:szCs w:val="16"/>
        </w:rPr>
        <w:t>6</w:t>
      </w:r>
      <w:r w:rsidRPr="006B6150">
        <w:rPr>
          <w:rFonts w:asciiTheme="minorHAnsi" w:eastAsia="標楷體" w:hAnsiTheme="minorHAnsi" w:hint="eastAsia"/>
          <w:noProof/>
          <w:sz w:val="16"/>
          <w:szCs w:val="16"/>
        </w:rPr>
        <w:t>月可能</w:t>
      </w:r>
      <w:r>
        <w:rPr>
          <w:rFonts w:asciiTheme="minorHAnsi" w:eastAsia="標楷體" w:hAnsiTheme="minorHAnsi" w:hint="eastAsia"/>
          <w:noProof/>
          <w:sz w:val="16"/>
          <w:szCs w:val="16"/>
        </w:rPr>
        <w:t>會微調央行政策聲明措辭，以反映經濟前景已有改善。</w:t>
      </w:r>
    </w:p>
    <w:p w:rsidR="006B6150" w:rsidRPr="006B6150" w:rsidRDefault="006B6150" w:rsidP="006B6150">
      <w:pPr>
        <w:pStyle w:val="a5"/>
        <w:numPr>
          <w:ilvl w:val="0"/>
          <w:numId w:val="3"/>
        </w:numPr>
        <w:spacing w:line="320" w:lineRule="exact"/>
        <w:ind w:leftChars="0" w:left="482" w:hanging="482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</w:p>
    <w:p w:rsidR="006B6150" w:rsidRDefault="006B6150" w:rsidP="00C765C7">
      <w:pPr>
        <w:pStyle w:val="a5"/>
        <w:spacing w:line="320" w:lineRule="exact"/>
        <w:ind w:leftChars="0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</w:p>
    <w:p w:rsidR="006B6150" w:rsidRPr="00C765C7" w:rsidRDefault="006B6150" w:rsidP="00C765C7">
      <w:pPr>
        <w:pStyle w:val="a5"/>
        <w:spacing w:line="320" w:lineRule="exact"/>
        <w:ind w:leftChars="0"/>
        <w:jc w:val="both"/>
        <w:rPr>
          <w:rFonts w:asciiTheme="minorHAnsi" w:eastAsia="標楷體" w:hAnsiTheme="minorHAnsi"/>
          <w:noProof/>
          <w:sz w:val="16"/>
          <w:szCs w:val="16"/>
        </w:rPr>
      </w:pPr>
    </w:p>
    <w:p w:rsidR="003A7EB7" w:rsidRDefault="00BC0912" w:rsidP="001A3CD6">
      <w:pPr>
        <w:spacing w:line="34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470A30" w:rsidRDefault="00BC0912" w:rsidP="001A3CD6">
      <w:pPr>
        <w:spacing w:line="340" w:lineRule="exact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9B1C4E" w:rsidRPr="009B1C4E">
        <w:rPr>
          <w:rFonts w:asciiTheme="minorHAnsi" w:eastAsia="標楷體" w:hAnsiTheme="minorHAnsi" w:hint="eastAsia"/>
          <w:noProof/>
          <w:sz w:val="16"/>
          <w:szCs w:val="16"/>
        </w:rPr>
        <w:t>台幣兌美元週二收升逾</w:t>
      </w:r>
      <w:r w:rsidR="009B1C4E" w:rsidRPr="009B1C4E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9B1C4E" w:rsidRPr="009B1C4E">
        <w:rPr>
          <w:rFonts w:asciiTheme="minorHAnsi" w:eastAsia="標楷體" w:hAnsiTheme="minorHAnsi" w:hint="eastAsia"/>
          <w:noProof/>
          <w:sz w:val="16"/>
          <w:szCs w:val="16"/>
        </w:rPr>
        <w:t>角並創逾兩年半新高。在外資大舉湧入、出口商拋匯及韓元等亞幣走升帶動下，午後台幣強勁升值，進一步攻破</w:t>
      </w:r>
      <w:r w:rsidR="009B1C4E" w:rsidRPr="009B1C4E">
        <w:rPr>
          <w:rFonts w:asciiTheme="minorHAnsi" w:eastAsia="標楷體" w:hAnsiTheme="minorHAnsi" w:hint="eastAsia"/>
          <w:noProof/>
          <w:sz w:val="16"/>
          <w:szCs w:val="16"/>
        </w:rPr>
        <w:t>30.200</w:t>
      </w:r>
      <w:r w:rsidR="009B1C4E" w:rsidRPr="009B1C4E">
        <w:rPr>
          <w:rFonts w:asciiTheme="minorHAnsi" w:eastAsia="標楷體" w:hAnsiTheme="minorHAnsi" w:hint="eastAsia"/>
          <w:noProof/>
          <w:sz w:val="16"/>
          <w:szCs w:val="16"/>
        </w:rPr>
        <w:t>整數價位，連四日收升，短線將挑戰</w:t>
      </w:r>
      <w:r w:rsidR="009B1C4E" w:rsidRPr="009B1C4E">
        <w:rPr>
          <w:rFonts w:asciiTheme="minorHAnsi" w:eastAsia="標楷體" w:hAnsiTheme="minorHAnsi" w:hint="eastAsia"/>
          <w:noProof/>
          <w:sz w:val="16"/>
          <w:szCs w:val="16"/>
        </w:rPr>
        <w:t>30.010</w:t>
      </w:r>
      <w:r w:rsidR="009B1C4E" w:rsidRPr="009B1C4E">
        <w:rPr>
          <w:rFonts w:asciiTheme="minorHAnsi" w:eastAsia="標楷體" w:hAnsiTheme="minorHAnsi" w:hint="eastAsia"/>
          <w:noProof/>
          <w:sz w:val="16"/>
          <w:szCs w:val="16"/>
        </w:rPr>
        <w:t>高價，本周有望見到</w:t>
      </w:r>
      <w:r w:rsidR="009B1C4E" w:rsidRPr="009B1C4E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="009B1C4E" w:rsidRPr="009B1C4E">
        <w:rPr>
          <w:rFonts w:asciiTheme="minorHAnsi" w:eastAsia="標楷體" w:hAnsiTheme="minorHAnsi" w:hint="eastAsia"/>
          <w:noProof/>
          <w:sz w:val="16"/>
          <w:szCs w:val="16"/>
        </w:rPr>
        <w:t>字頭價位。法國總統選舉首輪投票如預期，市場一掃先前選舉不確定因素陰霾，全球主要股市走揚；而原呈觀望的外資亦重返亞洲，且擴大台股買超金額至逾百億；外資大軍壓境且集中在午後拋匯，帶動台幣大升，一舉升破今年</w:t>
      </w:r>
      <w:r w:rsidR="009B1C4E" w:rsidRPr="009B1C4E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="009B1C4E" w:rsidRPr="009B1C4E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="009B1C4E" w:rsidRPr="009B1C4E">
        <w:rPr>
          <w:rFonts w:asciiTheme="minorHAnsi" w:eastAsia="標楷體" w:hAnsiTheme="minorHAnsi" w:hint="eastAsia"/>
          <w:noProof/>
          <w:sz w:val="16"/>
          <w:szCs w:val="16"/>
        </w:rPr>
        <w:t>28</w:t>
      </w:r>
      <w:r w:rsidR="009B1C4E" w:rsidRPr="009B1C4E">
        <w:rPr>
          <w:rFonts w:asciiTheme="minorHAnsi" w:eastAsia="標楷體" w:hAnsiTheme="minorHAnsi" w:hint="eastAsia"/>
          <w:noProof/>
          <w:sz w:val="16"/>
          <w:szCs w:val="16"/>
        </w:rPr>
        <w:t>日的盤中高點</w:t>
      </w:r>
      <w:r w:rsidR="009B1C4E" w:rsidRPr="009B1C4E">
        <w:rPr>
          <w:rFonts w:asciiTheme="minorHAnsi" w:eastAsia="標楷體" w:hAnsiTheme="minorHAnsi" w:hint="eastAsia"/>
          <w:noProof/>
          <w:sz w:val="16"/>
          <w:szCs w:val="16"/>
        </w:rPr>
        <w:t>30.115</w:t>
      </w:r>
      <w:r w:rsidR="009B1C4E" w:rsidRPr="009B1C4E">
        <w:rPr>
          <w:rFonts w:asciiTheme="minorHAnsi" w:eastAsia="標楷體" w:hAnsiTheme="minorHAnsi" w:hint="eastAsia"/>
          <w:noProof/>
          <w:sz w:val="16"/>
          <w:szCs w:val="16"/>
        </w:rPr>
        <w:t>價位。預計今日交易區間在</w:t>
      </w:r>
      <w:r w:rsidR="009B1C4E" w:rsidRPr="009B1C4E">
        <w:rPr>
          <w:rFonts w:asciiTheme="minorHAnsi" w:eastAsia="標楷體" w:hAnsiTheme="minorHAnsi" w:hint="eastAsia"/>
          <w:noProof/>
          <w:sz w:val="16"/>
          <w:szCs w:val="16"/>
        </w:rPr>
        <w:t>30.000~30.150</w:t>
      </w:r>
      <w:r w:rsidR="009B1C4E" w:rsidRPr="009B1C4E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F067AB" w:rsidRPr="00F067AB" w:rsidRDefault="00BC0912" w:rsidP="001A3CD6">
      <w:pPr>
        <w:spacing w:line="340" w:lineRule="exact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6259D3" w:rsidRDefault="00F067AB" w:rsidP="001A3CD6">
      <w:pPr>
        <w:spacing w:line="340" w:lineRule="exact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</w:rPr>
        <w:t xml:space="preserve">　　</w:t>
      </w:r>
      <w:r w:rsidR="009B1C4E" w:rsidRPr="009B1C4E">
        <w:rPr>
          <w:rFonts w:asciiTheme="minorHAnsi" w:eastAsia="標楷體" w:hAnsiTheme="minorHAnsi" w:hint="eastAsia"/>
          <w:noProof/>
          <w:sz w:val="16"/>
          <w:szCs w:val="16"/>
        </w:rPr>
        <w:t>台灣銀行間短率周二穩中趨跌，銀行間隔夜拆款利率開盤價降至</w:t>
      </w:r>
      <w:r w:rsidR="009B1C4E" w:rsidRPr="009B1C4E">
        <w:rPr>
          <w:rFonts w:asciiTheme="minorHAnsi" w:eastAsia="標楷體" w:hAnsiTheme="minorHAnsi" w:hint="eastAsia"/>
          <w:noProof/>
          <w:sz w:val="16"/>
          <w:szCs w:val="16"/>
        </w:rPr>
        <w:t>0.168%</w:t>
      </w:r>
      <w:r w:rsidR="009B1C4E" w:rsidRPr="009B1C4E">
        <w:rPr>
          <w:rFonts w:asciiTheme="minorHAnsi" w:eastAsia="標楷體" w:hAnsiTheme="minorHAnsi" w:hint="eastAsia"/>
          <w:noProof/>
          <w:sz w:val="16"/>
          <w:szCs w:val="16"/>
        </w:rPr>
        <w:t>。外資仍偏向匯入，加上資金需求意願低落，短率略見向下。人民幣市場部分，隔夜價格在</w:t>
      </w:r>
      <w:r w:rsidR="009B1C4E" w:rsidRPr="009B1C4E">
        <w:rPr>
          <w:rFonts w:asciiTheme="minorHAnsi" w:eastAsia="標楷體" w:hAnsiTheme="minorHAnsi" w:hint="eastAsia"/>
          <w:noProof/>
          <w:sz w:val="16"/>
          <w:szCs w:val="16"/>
        </w:rPr>
        <w:t>1.60%-2.40</w:t>
      </w:r>
      <w:r w:rsidR="009B1C4E" w:rsidRPr="009B1C4E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9B1C4E" w:rsidRPr="009B1C4E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9B1C4E" w:rsidRPr="009B1C4E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9B1C4E" w:rsidRPr="009B1C4E">
        <w:rPr>
          <w:rFonts w:asciiTheme="minorHAnsi" w:eastAsia="標楷體" w:hAnsiTheme="minorHAnsi" w:hint="eastAsia"/>
          <w:noProof/>
          <w:sz w:val="16"/>
          <w:szCs w:val="16"/>
        </w:rPr>
        <w:t>1,600 -1,675</w:t>
      </w:r>
      <w:r w:rsidR="009B1C4E" w:rsidRPr="009B1C4E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1A3CD6">
      <w:pPr>
        <w:spacing w:line="340" w:lineRule="exact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032861" w:rsidRDefault="00BC0912" w:rsidP="001A3CD6">
      <w:pPr>
        <w:spacing w:line="340" w:lineRule="exact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週二美國公佈經濟數據好壞參半，新屋銷售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月成長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5.8%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，市場預估下滑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1.4%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；但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4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月消費信心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120.3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，市場預估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122.5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，昨日美債利率主要反映川普減稅措施激勵，利率連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5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個交易日反彈，終場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年期美債利率上揚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5.9bps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2.332%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年期美債利率上揚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5.9bps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2.988%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，今日美國無重要數據公佈，短線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年券突破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2.30%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，操作暫以區間為宜。</w:t>
      </w:r>
    </w:p>
    <w:p w:rsidR="00FE4CDC" w:rsidRPr="00584250" w:rsidRDefault="00BC0912" w:rsidP="001A3CD6">
      <w:pPr>
        <w:spacing w:line="340" w:lineRule="exact"/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BD0B67" w:rsidRDefault="00BC0912" w:rsidP="001A3CD6">
      <w:pPr>
        <w:spacing w:line="340" w:lineRule="exact"/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人民幣兌美元即期週二小幅回貶，中國發改委表示經濟運行仍存在不確定、不穩定因素，二季用電增速料比一季度小幅回落，惟整體走勢仍介於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6.8750~6.8900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之間，短線走勢逐步收斂，操作建議暫以區間操作為宜。離岸人民幣換匯點，一個月小幅升至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137(+7)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，一年期降至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1630(-60)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。人民幣匯率期貨市場週二成交量小幅降至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755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口，約當金額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0.269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2,790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1.008</w:t>
      </w:r>
      <w:r w:rsidR="006B6150" w:rsidRPr="006B6150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F9720E">
        <w:trPr>
          <w:trHeight w:val="345"/>
        </w:trPr>
        <w:tc>
          <w:tcPr>
            <w:tcW w:w="65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F9720E" w:rsidRPr="000666AB" w:rsidTr="00F9720E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04/25</w:t>
            </w:r>
          </w:p>
        </w:tc>
        <w:tc>
          <w:tcPr>
            <w:tcW w:w="41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9720E" w:rsidRDefault="00F9720E" w:rsidP="000666AB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proofErr w:type="gramStart"/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標普</w:t>
            </w:r>
            <w:proofErr w:type="spellStart"/>
            <w:proofErr w:type="gramEnd"/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CoreLogic</w:t>
            </w:r>
            <w:proofErr w:type="spellEnd"/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凱斯席勒</w:t>
            </w: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20</w:t>
            </w: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城市</w:t>
            </w:r>
          </w:p>
          <w:p w:rsidR="00F9720E" w:rsidRPr="000666AB" w:rsidRDefault="00F9720E" w:rsidP="000666AB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)(</w:t>
            </w:r>
            <w:proofErr w:type="gramStart"/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經季調</w:t>
            </w:r>
            <w:proofErr w:type="gramEnd"/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0.72%</w:t>
            </w:r>
          </w:p>
        </w:tc>
        <w:tc>
          <w:tcPr>
            <w:tcW w:w="49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0.69%</w:t>
            </w:r>
          </w:p>
        </w:tc>
        <w:tc>
          <w:tcPr>
            <w:tcW w:w="494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720E" w:rsidRPr="000666AB" w:rsidRDefault="00F9720E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0.86%</w:t>
            </w:r>
          </w:p>
        </w:tc>
      </w:tr>
      <w:tr w:rsidR="00F9720E" w:rsidRPr="000666AB" w:rsidTr="00F9720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04/25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</w:tcPr>
          <w:p w:rsidR="00F9720E" w:rsidRDefault="00F9720E" w:rsidP="000666AB">
            <w:pPr>
              <w:rPr>
                <w:rFonts w:ascii="Tahoma" w:hAnsi="Tahoma" w:cs="Tahoma" w:hint="eastAsia"/>
                <w:color w:val="000000"/>
                <w:sz w:val="20"/>
                <w:szCs w:val="20"/>
              </w:rPr>
            </w:pPr>
            <w:proofErr w:type="gramStart"/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標普</w:t>
            </w:r>
            <w:proofErr w:type="spellStart"/>
            <w:proofErr w:type="gramEnd"/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CoreLogic</w:t>
            </w:r>
            <w:proofErr w:type="spellEnd"/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凱斯席勒</w:t>
            </w: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20</w:t>
            </w: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城市</w:t>
            </w:r>
          </w:p>
          <w:p w:rsidR="00F9720E" w:rsidRPr="000666AB" w:rsidRDefault="00F9720E" w:rsidP="000666AB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年比，未經季調</w:t>
            </w: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5.78%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5.85%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9720E" w:rsidRPr="000666AB" w:rsidRDefault="00F9720E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5.73%</w:t>
            </w:r>
          </w:p>
        </w:tc>
      </w:tr>
      <w:tr w:rsidR="00F9720E" w:rsidRPr="000666AB" w:rsidTr="00F9720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04/25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新屋銷售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584k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621k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9720E" w:rsidRPr="000666AB" w:rsidRDefault="00F9720E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592k</w:t>
            </w:r>
          </w:p>
        </w:tc>
      </w:tr>
      <w:tr w:rsidR="00F9720E" w:rsidRPr="000666AB" w:rsidTr="00F9720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04/25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新屋銷售</w:t>
            </w: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-1.40%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5.80%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9720E" w:rsidRPr="000666AB" w:rsidRDefault="00F9720E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6.10%</w:t>
            </w:r>
          </w:p>
        </w:tc>
      </w:tr>
      <w:tr w:rsidR="00F9720E" w:rsidRPr="000666AB" w:rsidTr="00F9720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04/25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聯</w:t>
            </w:r>
            <w:proofErr w:type="gramStart"/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準會里</w:t>
            </w:r>
            <w:proofErr w:type="gramEnd"/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奇蒙分行製造業指數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9720E" w:rsidRPr="000666AB" w:rsidRDefault="00F9720E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22</w:t>
            </w:r>
          </w:p>
        </w:tc>
      </w:tr>
      <w:tr w:rsidR="00F9720E" w:rsidRPr="000666AB" w:rsidTr="00F9720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04/26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MBA </w:t>
            </w: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貸款申請指數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21-Apr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</w:tcPr>
          <w:p w:rsidR="00F9720E" w:rsidRPr="000666AB" w:rsidRDefault="00F9720E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9720E" w:rsidRPr="000666AB" w:rsidRDefault="00F9720E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 w:hint="eastAsia"/>
                <w:color w:val="000000"/>
                <w:sz w:val="20"/>
                <w:szCs w:val="20"/>
              </w:rPr>
              <w:t>-1.80%</w:t>
            </w:r>
          </w:p>
        </w:tc>
      </w:tr>
      <w:tr w:rsidR="00F9720E" w:rsidRPr="000666AB" w:rsidTr="00F9720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720E" w:rsidRPr="000666AB" w:rsidRDefault="00F9720E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/>
                <w:color w:val="000000"/>
                <w:sz w:val="20"/>
                <w:szCs w:val="20"/>
              </w:rPr>
              <w:t>04/26</w:t>
            </w:r>
          </w:p>
        </w:tc>
        <w:tc>
          <w:tcPr>
            <w:tcW w:w="41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20E" w:rsidRPr="000666AB" w:rsidRDefault="00F9720E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20E" w:rsidRPr="000666AB" w:rsidRDefault="00F9720E" w:rsidP="000666AB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/>
                <w:color w:val="000000"/>
                <w:sz w:val="20"/>
                <w:szCs w:val="20"/>
              </w:rPr>
              <w:t>Industrial Profits YoY</w:t>
            </w:r>
          </w:p>
        </w:tc>
        <w:tc>
          <w:tcPr>
            <w:tcW w:w="5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20E" w:rsidRPr="000666AB" w:rsidRDefault="00F9720E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20E" w:rsidRPr="000666AB" w:rsidRDefault="00F9720E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20E" w:rsidRPr="000666AB" w:rsidRDefault="00F9720E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0E" w:rsidRPr="000666AB" w:rsidRDefault="00F9720E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720E">
              <w:rPr>
                <w:rFonts w:ascii="Tahoma" w:hAnsi="Tahoma" w:cs="Tahoma"/>
                <w:color w:val="000000"/>
                <w:sz w:val="20"/>
                <w:szCs w:val="20"/>
              </w:rPr>
              <w:t>2.30%</w:t>
            </w:r>
          </w:p>
        </w:tc>
      </w:tr>
    </w:tbl>
    <w:p w:rsidR="0073278A" w:rsidRPr="003342FC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5B2" w:rsidRDefault="00D645B2" w:rsidP="00AC6532">
      <w:r>
        <w:separator/>
      </w:r>
    </w:p>
  </w:endnote>
  <w:endnote w:type="continuationSeparator" w:id="0">
    <w:p w:rsidR="00D645B2" w:rsidRDefault="00D645B2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5B2" w:rsidRDefault="00D645B2" w:rsidP="00AC6532">
      <w:r>
        <w:separator/>
      </w:r>
    </w:p>
  </w:footnote>
  <w:footnote w:type="continuationSeparator" w:id="0">
    <w:p w:rsidR="00D645B2" w:rsidRDefault="00D645B2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35B6"/>
    <w:multiLevelType w:val="hybridMultilevel"/>
    <w:tmpl w:val="72A226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1EF1"/>
    <w:rsid w:val="0002343F"/>
    <w:rsid w:val="000247D9"/>
    <w:rsid w:val="00024B96"/>
    <w:rsid w:val="00025C63"/>
    <w:rsid w:val="000268FF"/>
    <w:rsid w:val="00026C77"/>
    <w:rsid w:val="00027B5F"/>
    <w:rsid w:val="00031106"/>
    <w:rsid w:val="000315E7"/>
    <w:rsid w:val="000320F5"/>
    <w:rsid w:val="0003244B"/>
    <w:rsid w:val="00032861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3821"/>
    <w:rsid w:val="0004455A"/>
    <w:rsid w:val="00044775"/>
    <w:rsid w:val="000449EC"/>
    <w:rsid w:val="00044FC2"/>
    <w:rsid w:val="00045027"/>
    <w:rsid w:val="000452F1"/>
    <w:rsid w:val="00046FCE"/>
    <w:rsid w:val="00050587"/>
    <w:rsid w:val="00050AEA"/>
    <w:rsid w:val="00050CB1"/>
    <w:rsid w:val="00051CA9"/>
    <w:rsid w:val="00052242"/>
    <w:rsid w:val="00053458"/>
    <w:rsid w:val="000537B9"/>
    <w:rsid w:val="00053DBB"/>
    <w:rsid w:val="00055129"/>
    <w:rsid w:val="00055A59"/>
    <w:rsid w:val="00056CA3"/>
    <w:rsid w:val="000570EE"/>
    <w:rsid w:val="00057597"/>
    <w:rsid w:val="00057674"/>
    <w:rsid w:val="00057729"/>
    <w:rsid w:val="00057D53"/>
    <w:rsid w:val="00057E94"/>
    <w:rsid w:val="0006180F"/>
    <w:rsid w:val="000620DD"/>
    <w:rsid w:val="000621F3"/>
    <w:rsid w:val="0006445A"/>
    <w:rsid w:val="00065016"/>
    <w:rsid w:val="00065A92"/>
    <w:rsid w:val="00065FB9"/>
    <w:rsid w:val="000666AB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5C03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4C27"/>
    <w:rsid w:val="000C5A0A"/>
    <w:rsid w:val="000C6360"/>
    <w:rsid w:val="000C6E8B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3B5D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8B2"/>
    <w:rsid w:val="000D7AA4"/>
    <w:rsid w:val="000E0287"/>
    <w:rsid w:val="000E0771"/>
    <w:rsid w:val="000E16F1"/>
    <w:rsid w:val="000E1DF8"/>
    <w:rsid w:val="000E1E8A"/>
    <w:rsid w:val="000E2C8B"/>
    <w:rsid w:val="000E3678"/>
    <w:rsid w:val="000E4190"/>
    <w:rsid w:val="000E4391"/>
    <w:rsid w:val="000E4AEC"/>
    <w:rsid w:val="000E5076"/>
    <w:rsid w:val="000E52AA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67AC"/>
    <w:rsid w:val="000F70EC"/>
    <w:rsid w:val="000F73A2"/>
    <w:rsid w:val="000F762F"/>
    <w:rsid w:val="000F763D"/>
    <w:rsid w:val="000F7862"/>
    <w:rsid w:val="00100C45"/>
    <w:rsid w:val="00100DD5"/>
    <w:rsid w:val="0010113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2AF"/>
    <w:rsid w:val="00110737"/>
    <w:rsid w:val="0011200F"/>
    <w:rsid w:val="001127DA"/>
    <w:rsid w:val="00112B43"/>
    <w:rsid w:val="001136E2"/>
    <w:rsid w:val="001139B7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0AC3"/>
    <w:rsid w:val="0013165D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3A36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9C"/>
    <w:rsid w:val="001A10EF"/>
    <w:rsid w:val="001A17BE"/>
    <w:rsid w:val="001A1D39"/>
    <w:rsid w:val="001A1EAA"/>
    <w:rsid w:val="001A2849"/>
    <w:rsid w:val="001A297A"/>
    <w:rsid w:val="001A2EC8"/>
    <w:rsid w:val="001A3220"/>
    <w:rsid w:val="001A3CD6"/>
    <w:rsid w:val="001A41C9"/>
    <w:rsid w:val="001A5674"/>
    <w:rsid w:val="001A5C4F"/>
    <w:rsid w:val="001A6443"/>
    <w:rsid w:val="001A6793"/>
    <w:rsid w:val="001A784D"/>
    <w:rsid w:val="001A7DC2"/>
    <w:rsid w:val="001B015E"/>
    <w:rsid w:val="001B0D48"/>
    <w:rsid w:val="001B1F95"/>
    <w:rsid w:val="001B2C0F"/>
    <w:rsid w:val="001B2DDE"/>
    <w:rsid w:val="001B3BA3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C5699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3243"/>
    <w:rsid w:val="001E3374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32DE"/>
    <w:rsid w:val="001F4294"/>
    <w:rsid w:val="001F4659"/>
    <w:rsid w:val="001F478B"/>
    <w:rsid w:val="001F5D6B"/>
    <w:rsid w:val="001F63D7"/>
    <w:rsid w:val="001F6DB4"/>
    <w:rsid w:val="001F7380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27619"/>
    <w:rsid w:val="0023007A"/>
    <w:rsid w:val="00230ED3"/>
    <w:rsid w:val="00231A09"/>
    <w:rsid w:val="00231C32"/>
    <w:rsid w:val="00232E29"/>
    <w:rsid w:val="00233868"/>
    <w:rsid w:val="00234DCB"/>
    <w:rsid w:val="00236A51"/>
    <w:rsid w:val="00236FC3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6F09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9D1"/>
    <w:rsid w:val="00256ECF"/>
    <w:rsid w:val="00257082"/>
    <w:rsid w:val="0026065E"/>
    <w:rsid w:val="0026167D"/>
    <w:rsid w:val="00261B11"/>
    <w:rsid w:val="00261EB7"/>
    <w:rsid w:val="002622E4"/>
    <w:rsid w:val="002626E8"/>
    <w:rsid w:val="00262CEE"/>
    <w:rsid w:val="00263019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433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C1F"/>
    <w:rsid w:val="00296FE0"/>
    <w:rsid w:val="00297468"/>
    <w:rsid w:val="002A0102"/>
    <w:rsid w:val="002A0377"/>
    <w:rsid w:val="002A076B"/>
    <w:rsid w:val="002A0F62"/>
    <w:rsid w:val="002A1B82"/>
    <w:rsid w:val="002A21BF"/>
    <w:rsid w:val="002A2224"/>
    <w:rsid w:val="002A2513"/>
    <w:rsid w:val="002A2985"/>
    <w:rsid w:val="002A3829"/>
    <w:rsid w:val="002A5435"/>
    <w:rsid w:val="002A7FC0"/>
    <w:rsid w:val="002B0933"/>
    <w:rsid w:val="002B0A46"/>
    <w:rsid w:val="002B1C42"/>
    <w:rsid w:val="002B2589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C6BEE"/>
    <w:rsid w:val="002D15FD"/>
    <w:rsid w:val="002D270F"/>
    <w:rsid w:val="002D3563"/>
    <w:rsid w:val="002D3953"/>
    <w:rsid w:val="002D4026"/>
    <w:rsid w:val="002D5F97"/>
    <w:rsid w:val="002D6AC2"/>
    <w:rsid w:val="002D7250"/>
    <w:rsid w:val="002D7C30"/>
    <w:rsid w:val="002E009C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43A"/>
    <w:rsid w:val="002F5A6A"/>
    <w:rsid w:val="002F5F9C"/>
    <w:rsid w:val="002F6A79"/>
    <w:rsid w:val="002F6BC4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214"/>
    <w:rsid w:val="003053AC"/>
    <w:rsid w:val="00305A23"/>
    <w:rsid w:val="00305CC5"/>
    <w:rsid w:val="00305E52"/>
    <w:rsid w:val="00311A89"/>
    <w:rsid w:val="00311B86"/>
    <w:rsid w:val="0031288F"/>
    <w:rsid w:val="003129A2"/>
    <w:rsid w:val="00314843"/>
    <w:rsid w:val="00314948"/>
    <w:rsid w:val="00315444"/>
    <w:rsid w:val="003157AC"/>
    <w:rsid w:val="003158E7"/>
    <w:rsid w:val="00315FFC"/>
    <w:rsid w:val="003160DD"/>
    <w:rsid w:val="00316376"/>
    <w:rsid w:val="003165B1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177"/>
    <w:rsid w:val="003254F1"/>
    <w:rsid w:val="00325E47"/>
    <w:rsid w:val="003260F6"/>
    <w:rsid w:val="0032721B"/>
    <w:rsid w:val="00327877"/>
    <w:rsid w:val="003301C8"/>
    <w:rsid w:val="00330844"/>
    <w:rsid w:val="00330F02"/>
    <w:rsid w:val="00333E82"/>
    <w:rsid w:val="00333ECF"/>
    <w:rsid w:val="00333FC6"/>
    <w:rsid w:val="003342FC"/>
    <w:rsid w:val="00334361"/>
    <w:rsid w:val="00334640"/>
    <w:rsid w:val="00334D65"/>
    <w:rsid w:val="00336C1A"/>
    <w:rsid w:val="00340462"/>
    <w:rsid w:val="00341E19"/>
    <w:rsid w:val="00342812"/>
    <w:rsid w:val="00343B0B"/>
    <w:rsid w:val="00343D97"/>
    <w:rsid w:val="00343EB1"/>
    <w:rsid w:val="00344E1A"/>
    <w:rsid w:val="0034602E"/>
    <w:rsid w:val="0034658B"/>
    <w:rsid w:val="003465C6"/>
    <w:rsid w:val="00346A4F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57954"/>
    <w:rsid w:val="00360828"/>
    <w:rsid w:val="00363788"/>
    <w:rsid w:val="003643D5"/>
    <w:rsid w:val="0036505A"/>
    <w:rsid w:val="00365229"/>
    <w:rsid w:val="00365E88"/>
    <w:rsid w:val="0036686B"/>
    <w:rsid w:val="003673A6"/>
    <w:rsid w:val="00367E9D"/>
    <w:rsid w:val="0037078D"/>
    <w:rsid w:val="00370FC4"/>
    <w:rsid w:val="00371316"/>
    <w:rsid w:val="00371939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4D3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5F6"/>
    <w:rsid w:val="0039790A"/>
    <w:rsid w:val="0039792D"/>
    <w:rsid w:val="003A0F1B"/>
    <w:rsid w:val="003A17C8"/>
    <w:rsid w:val="003A1F12"/>
    <w:rsid w:val="003A20D0"/>
    <w:rsid w:val="003A22EC"/>
    <w:rsid w:val="003A4482"/>
    <w:rsid w:val="003A54CE"/>
    <w:rsid w:val="003A7029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267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929"/>
    <w:rsid w:val="003C4DE3"/>
    <w:rsid w:val="003C6179"/>
    <w:rsid w:val="003C7058"/>
    <w:rsid w:val="003C7465"/>
    <w:rsid w:val="003C7FFC"/>
    <w:rsid w:val="003D07B7"/>
    <w:rsid w:val="003D0EC9"/>
    <w:rsid w:val="003D12B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5F59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4D33"/>
    <w:rsid w:val="003E5E52"/>
    <w:rsid w:val="003E6F17"/>
    <w:rsid w:val="003F03A2"/>
    <w:rsid w:val="003F0E58"/>
    <w:rsid w:val="003F125D"/>
    <w:rsid w:val="003F1683"/>
    <w:rsid w:val="003F16B1"/>
    <w:rsid w:val="003F2DF8"/>
    <w:rsid w:val="003F3456"/>
    <w:rsid w:val="003F37DC"/>
    <w:rsid w:val="003F3BC2"/>
    <w:rsid w:val="003F4EE1"/>
    <w:rsid w:val="003F528F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5E39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39AC"/>
    <w:rsid w:val="00414E61"/>
    <w:rsid w:val="00415182"/>
    <w:rsid w:val="0041679B"/>
    <w:rsid w:val="00416F3F"/>
    <w:rsid w:val="004170B9"/>
    <w:rsid w:val="0042032B"/>
    <w:rsid w:val="00421E8C"/>
    <w:rsid w:val="00422B69"/>
    <w:rsid w:val="00423794"/>
    <w:rsid w:val="00425051"/>
    <w:rsid w:val="004252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1F14"/>
    <w:rsid w:val="004539E5"/>
    <w:rsid w:val="00454730"/>
    <w:rsid w:val="00455649"/>
    <w:rsid w:val="00457D5C"/>
    <w:rsid w:val="00457F14"/>
    <w:rsid w:val="00457F56"/>
    <w:rsid w:val="00460D39"/>
    <w:rsid w:val="00461014"/>
    <w:rsid w:val="00461130"/>
    <w:rsid w:val="0046130A"/>
    <w:rsid w:val="0046160A"/>
    <w:rsid w:val="00462F8B"/>
    <w:rsid w:val="00465DAF"/>
    <w:rsid w:val="00466487"/>
    <w:rsid w:val="00466740"/>
    <w:rsid w:val="00466BA1"/>
    <w:rsid w:val="00467B49"/>
    <w:rsid w:val="00467F55"/>
    <w:rsid w:val="00467F89"/>
    <w:rsid w:val="0047072B"/>
    <w:rsid w:val="0047095E"/>
    <w:rsid w:val="00470A30"/>
    <w:rsid w:val="00471C24"/>
    <w:rsid w:val="00472802"/>
    <w:rsid w:val="004732EC"/>
    <w:rsid w:val="00473D66"/>
    <w:rsid w:val="00473DB2"/>
    <w:rsid w:val="00475912"/>
    <w:rsid w:val="004764D1"/>
    <w:rsid w:val="00476D16"/>
    <w:rsid w:val="004804DB"/>
    <w:rsid w:val="004826EC"/>
    <w:rsid w:val="0048283C"/>
    <w:rsid w:val="00482C11"/>
    <w:rsid w:val="004833B8"/>
    <w:rsid w:val="00483439"/>
    <w:rsid w:val="0048460C"/>
    <w:rsid w:val="00484BB5"/>
    <w:rsid w:val="00484CE4"/>
    <w:rsid w:val="004856EE"/>
    <w:rsid w:val="00487486"/>
    <w:rsid w:val="0049000E"/>
    <w:rsid w:val="00490AFA"/>
    <w:rsid w:val="0049126B"/>
    <w:rsid w:val="0049138B"/>
    <w:rsid w:val="00491B35"/>
    <w:rsid w:val="00491D33"/>
    <w:rsid w:val="00492F96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3AD2"/>
    <w:rsid w:val="004B4B4D"/>
    <w:rsid w:val="004B50FE"/>
    <w:rsid w:val="004B5437"/>
    <w:rsid w:val="004B6D5B"/>
    <w:rsid w:val="004B7212"/>
    <w:rsid w:val="004C01D8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3D4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1B1A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59E9"/>
    <w:rsid w:val="00536E12"/>
    <w:rsid w:val="00537F18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5C83"/>
    <w:rsid w:val="0055642D"/>
    <w:rsid w:val="0055694B"/>
    <w:rsid w:val="005569EB"/>
    <w:rsid w:val="00560030"/>
    <w:rsid w:val="00560A86"/>
    <w:rsid w:val="0056101B"/>
    <w:rsid w:val="00561285"/>
    <w:rsid w:val="0056166B"/>
    <w:rsid w:val="00561915"/>
    <w:rsid w:val="00561E6C"/>
    <w:rsid w:val="005631E4"/>
    <w:rsid w:val="00564376"/>
    <w:rsid w:val="005644E1"/>
    <w:rsid w:val="00564E6C"/>
    <w:rsid w:val="0056549E"/>
    <w:rsid w:val="0056708C"/>
    <w:rsid w:val="005673BE"/>
    <w:rsid w:val="00567C20"/>
    <w:rsid w:val="005700E8"/>
    <w:rsid w:val="005716D3"/>
    <w:rsid w:val="00571813"/>
    <w:rsid w:val="00571904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0F57"/>
    <w:rsid w:val="00581096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493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2A2B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3440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4C23"/>
    <w:rsid w:val="00615384"/>
    <w:rsid w:val="006159D0"/>
    <w:rsid w:val="00615DE3"/>
    <w:rsid w:val="00616D22"/>
    <w:rsid w:val="006171BB"/>
    <w:rsid w:val="0061731A"/>
    <w:rsid w:val="00617450"/>
    <w:rsid w:val="00620B48"/>
    <w:rsid w:val="00620C29"/>
    <w:rsid w:val="0062107E"/>
    <w:rsid w:val="00621942"/>
    <w:rsid w:val="006222D0"/>
    <w:rsid w:val="006224D8"/>
    <w:rsid w:val="0062322F"/>
    <w:rsid w:val="00623392"/>
    <w:rsid w:val="00624E2C"/>
    <w:rsid w:val="006259D3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457"/>
    <w:rsid w:val="00633610"/>
    <w:rsid w:val="006336B5"/>
    <w:rsid w:val="006336B9"/>
    <w:rsid w:val="006347BD"/>
    <w:rsid w:val="00634F62"/>
    <w:rsid w:val="0063549D"/>
    <w:rsid w:val="00635BD7"/>
    <w:rsid w:val="0063680A"/>
    <w:rsid w:val="00636B2B"/>
    <w:rsid w:val="006406A8"/>
    <w:rsid w:val="00641131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55B"/>
    <w:rsid w:val="006637E8"/>
    <w:rsid w:val="00664E2D"/>
    <w:rsid w:val="006650DB"/>
    <w:rsid w:val="006653D2"/>
    <w:rsid w:val="00665C1C"/>
    <w:rsid w:val="00665F66"/>
    <w:rsid w:val="00666D61"/>
    <w:rsid w:val="00666E9E"/>
    <w:rsid w:val="00667EE5"/>
    <w:rsid w:val="006700DC"/>
    <w:rsid w:val="00670421"/>
    <w:rsid w:val="00671246"/>
    <w:rsid w:val="00671C55"/>
    <w:rsid w:val="006748EB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4D4"/>
    <w:rsid w:val="006838C9"/>
    <w:rsid w:val="00683F6D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361A"/>
    <w:rsid w:val="006939AA"/>
    <w:rsid w:val="006943CD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4575"/>
    <w:rsid w:val="006A5451"/>
    <w:rsid w:val="006A5A35"/>
    <w:rsid w:val="006A5D6E"/>
    <w:rsid w:val="006A7E58"/>
    <w:rsid w:val="006B0B12"/>
    <w:rsid w:val="006B10C6"/>
    <w:rsid w:val="006B1506"/>
    <w:rsid w:val="006B242A"/>
    <w:rsid w:val="006B321B"/>
    <w:rsid w:val="006B4AC5"/>
    <w:rsid w:val="006B6150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0F9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17CED"/>
    <w:rsid w:val="00720D13"/>
    <w:rsid w:val="00720EB5"/>
    <w:rsid w:val="00722A7D"/>
    <w:rsid w:val="00722C51"/>
    <w:rsid w:val="00722D3B"/>
    <w:rsid w:val="00722FFA"/>
    <w:rsid w:val="00724615"/>
    <w:rsid w:val="00724908"/>
    <w:rsid w:val="00724DF2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243"/>
    <w:rsid w:val="007324C9"/>
    <w:rsid w:val="0073278A"/>
    <w:rsid w:val="007330E6"/>
    <w:rsid w:val="00733D2B"/>
    <w:rsid w:val="00734F83"/>
    <w:rsid w:val="007365B6"/>
    <w:rsid w:val="00736EB5"/>
    <w:rsid w:val="00737D9F"/>
    <w:rsid w:val="00741054"/>
    <w:rsid w:val="007436E4"/>
    <w:rsid w:val="007442F8"/>
    <w:rsid w:val="007452FF"/>
    <w:rsid w:val="00745739"/>
    <w:rsid w:val="00746699"/>
    <w:rsid w:val="00746733"/>
    <w:rsid w:val="00747161"/>
    <w:rsid w:val="00750438"/>
    <w:rsid w:val="007505E3"/>
    <w:rsid w:val="00750AAC"/>
    <w:rsid w:val="007516A2"/>
    <w:rsid w:val="00751A3F"/>
    <w:rsid w:val="00751DBF"/>
    <w:rsid w:val="00753112"/>
    <w:rsid w:val="0075320E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969"/>
    <w:rsid w:val="00765C62"/>
    <w:rsid w:val="00766665"/>
    <w:rsid w:val="00766834"/>
    <w:rsid w:val="00766B90"/>
    <w:rsid w:val="00766C86"/>
    <w:rsid w:val="00766D4D"/>
    <w:rsid w:val="007704D5"/>
    <w:rsid w:val="00770B66"/>
    <w:rsid w:val="00770C41"/>
    <w:rsid w:val="00771757"/>
    <w:rsid w:val="00771AC0"/>
    <w:rsid w:val="00771C6A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4EF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4CB3"/>
    <w:rsid w:val="007C56FC"/>
    <w:rsid w:val="007C6174"/>
    <w:rsid w:val="007C7494"/>
    <w:rsid w:val="007C75EE"/>
    <w:rsid w:val="007C7BDE"/>
    <w:rsid w:val="007D06C9"/>
    <w:rsid w:val="007D0A3D"/>
    <w:rsid w:val="007D0E1E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402"/>
    <w:rsid w:val="00803616"/>
    <w:rsid w:val="00803F52"/>
    <w:rsid w:val="008044EA"/>
    <w:rsid w:val="008047DE"/>
    <w:rsid w:val="00804BC1"/>
    <w:rsid w:val="00804C1B"/>
    <w:rsid w:val="00804D5B"/>
    <w:rsid w:val="008051AA"/>
    <w:rsid w:val="0080624F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6DA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BDA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1B0"/>
    <w:rsid w:val="0083748C"/>
    <w:rsid w:val="00837B46"/>
    <w:rsid w:val="00837CF7"/>
    <w:rsid w:val="00840CF6"/>
    <w:rsid w:val="008419B8"/>
    <w:rsid w:val="00841B4D"/>
    <w:rsid w:val="00841DCD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0A7C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45B1"/>
    <w:rsid w:val="00895473"/>
    <w:rsid w:val="00895AFD"/>
    <w:rsid w:val="00897A86"/>
    <w:rsid w:val="008A0D7F"/>
    <w:rsid w:val="008A13AA"/>
    <w:rsid w:val="008A1B6C"/>
    <w:rsid w:val="008A2DD8"/>
    <w:rsid w:val="008A38E1"/>
    <w:rsid w:val="008A3CF9"/>
    <w:rsid w:val="008A3DE1"/>
    <w:rsid w:val="008A3FD7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26A2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2D07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982"/>
    <w:rsid w:val="00901DF8"/>
    <w:rsid w:val="00901FE2"/>
    <w:rsid w:val="009027C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978"/>
    <w:rsid w:val="00924E9A"/>
    <w:rsid w:val="00924ED2"/>
    <w:rsid w:val="00925AC1"/>
    <w:rsid w:val="00925FD8"/>
    <w:rsid w:val="00926043"/>
    <w:rsid w:val="00927385"/>
    <w:rsid w:val="00927BDF"/>
    <w:rsid w:val="00930022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47F0A"/>
    <w:rsid w:val="00950602"/>
    <w:rsid w:val="0095153A"/>
    <w:rsid w:val="00951662"/>
    <w:rsid w:val="00952331"/>
    <w:rsid w:val="00952CC4"/>
    <w:rsid w:val="00952EF3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0D8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0DBE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579"/>
    <w:rsid w:val="009916F7"/>
    <w:rsid w:val="00993086"/>
    <w:rsid w:val="009934E5"/>
    <w:rsid w:val="00994117"/>
    <w:rsid w:val="009942EB"/>
    <w:rsid w:val="0099466B"/>
    <w:rsid w:val="0099504B"/>
    <w:rsid w:val="0099539B"/>
    <w:rsid w:val="00995F18"/>
    <w:rsid w:val="00997155"/>
    <w:rsid w:val="00997718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1C4E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C7FFA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1CB2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2F15"/>
    <w:rsid w:val="00A231AE"/>
    <w:rsid w:val="00A232A5"/>
    <w:rsid w:val="00A23AEB"/>
    <w:rsid w:val="00A24082"/>
    <w:rsid w:val="00A240B7"/>
    <w:rsid w:val="00A251B3"/>
    <w:rsid w:val="00A260E0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3AD8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2B0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44E1"/>
    <w:rsid w:val="00A86850"/>
    <w:rsid w:val="00A90186"/>
    <w:rsid w:val="00A92280"/>
    <w:rsid w:val="00A9297D"/>
    <w:rsid w:val="00A92F13"/>
    <w:rsid w:val="00A930E1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0DDF"/>
    <w:rsid w:val="00AA211D"/>
    <w:rsid w:val="00AA3A16"/>
    <w:rsid w:val="00AA3B67"/>
    <w:rsid w:val="00AA407D"/>
    <w:rsid w:val="00AA4AB1"/>
    <w:rsid w:val="00AA4B85"/>
    <w:rsid w:val="00AA5765"/>
    <w:rsid w:val="00AA6D34"/>
    <w:rsid w:val="00AA71E9"/>
    <w:rsid w:val="00AB02F8"/>
    <w:rsid w:val="00AB2258"/>
    <w:rsid w:val="00AB3F48"/>
    <w:rsid w:val="00AB4226"/>
    <w:rsid w:val="00AB486D"/>
    <w:rsid w:val="00AB522A"/>
    <w:rsid w:val="00AB570C"/>
    <w:rsid w:val="00AB5CD2"/>
    <w:rsid w:val="00AB743D"/>
    <w:rsid w:val="00AB774E"/>
    <w:rsid w:val="00AB7EA8"/>
    <w:rsid w:val="00AC057A"/>
    <w:rsid w:val="00AC066A"/>
    <w:rsid w:val="00AC2889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3BBD"/>
    <w:rsid w:val="00AE5E6F"/>
    <w:rsid w:val="00AE7A9E"/>
    <w:rsid w:val="00AF0485"/>
    <w:rsid w:val="00AF04A5"/>
    <w:rsid w:val="00AF0D00"/>
    <w:rsid w:val="00AF1970"/>
    <w:rsid w:val="00AF1A38"/>
    <w:rsid w:val="00AF56D0"/>
    <w:rsid w:val="00AF56EB"/>
    <w:rsid w:val="00AF71FF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1033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2D00"/>
    <w:rsid w:val="00B23555"/>
    <w:rsid w:val="00B23A0F"/>
    <w:rsid w:val="00B24087"/>
    <w:rsid w:val="00B2427D"/>
    <w:rsid w:val="00B24B5E"/>
    <w:rsid w:val="00B24B9B"/>
    <w:rsid w:val="00B258CC"/>
    <w:rsid w:val="00B25C02"/>
    <w:rsid w:val="00B261CE"/>
    <w:rsid w:val="00B2635C"/>
    <w:rsid w:val="00B269FF"/>
    <w:rsid w:val="00B26C10"/>
    <w:rsid w:val="00B2741F"/>
    <w:rsid w:val="00B27C9A"/>
    <w:rsid w:val="00B302A8"/>
    <w:rsid w:val="00B304CB"/>
    <w:rsid w:val="00B30DFA"/>
    <w:rsid w:val="00B31185"/>
    <w:rsid w:val="00B31DB5"/>
    <w:rsid w:val="00B32598"/>
    <w:rsid w:val="00B3270B"/>
    <w:rsid w:val="00B32F47"/>
    <w:rsid w:val="00B3409E"/>
    <w:rsid w:val="00B34D09"/>
    <w:rsid w:val="00B35675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5F35"/>
    <w:rsid w:val="00B5673C"/>
    <w:rsid w:val="00B60930"/>
    <w:rsid w:val="00B60C6F"/>
    <w:rsid w:val="00B6198C"/>
    <w:rsid w:val="00B61F2B"/>
    <w:rsid w:val="00B62051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76C5B"/>
    <w:rsid w:val="00B802ED"/>
    <w:rsid w:val="00B80F16"/>
    <w:rsid w:val="00B828C4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5D7"/>
    <w:rsid w:val="00B97DED"/>
    <w:rsid w:val="00BA0016"/>
    <w:rsid w:val="00BA01CE"/>
    <w:rsid w:val="00BA0577"/>
    <w:rsid w:val="00BA08B8"/>
    <w:rsid w:val="00BA0FC1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65A9"/>
    <w:rsid w:val="00BB77F6"/>
    <w:rsid w:val="00BB7941"/>
    <w:rsid w:val="00BB7F55"/>
    <w:rsid w:val="00BC00E4"/>
    <w:rsid w:val="00BC03E4"/>
    <w:rsid w:val="00BC0912"/>
    <w:rsid w:val="00BC0C35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0B67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2B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82C"/>
    <w:rsid w:val="00C018D3"/>
    <w:rsid w:val="00C01913"/>
    <w:rsid w:val="00C01B17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0904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A3"/>
    <w:rsid w:val="00C22FC0"/>
    <w:rsid w:val="00C23173"/>
    <w:rsid w:val="00C2373A"/>
    <w:rsid w:val="00C23922"/>
    <w:rsid w:val="00C23F7E"/>
    <w:rsid w:val="00C278D9"/>
    <w:rsid w:val="00C278E4"/>
    <w:rsid w:val="00C3093A"/>
    <w:rsid w:val="00C3099C"/>
    <w:rsid w:val="00C30D1F"/>
    <w:rsid w:val="00C30DD2"/>
    <w:rsid w:val="00C3174E"/>
    <w:rsid w:val="00C321FE"/>
    <w:rsid w:val="00C32C53"/>
    <w:rsid w:val="00C32F92"/>
    <w:rsid w:val="00C33139"/>
    <w:rsid w:val="00C33416"/>
    <w:rsid w:val="00C34819"/>
    <w:rsid w:val="00C350E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5A"/>
    <w:rsid w:val="00C572B3"/>
    <w:rsid w:val="00C57D64"/>
    <w:rsid w:val="00C60F5F"/>
    <w:rsid w:val="00C615E1"/>
    <w:rsid w:val="00C6225F"/>
    <w:rsid w:val="00C62486"/>
    <w:rsid w:val="00C64C4B"/>
    <w:rsid w:val="00C6537E"/>
    <w:rsid w:val="00C67573"/>
    <w:rsid w:val="00C6798E"/>
    <w:rsid w:val="00C67D82"/>
    <w:rsid w:val="00C7080C"/>
    <w:rsid w:val="00C70DC8"/>
    <w:rsid w:val="00C71EB6"/>
    <w:rsid w:val="00C72DC0"/>
    <w:rsid w:val="00C7462C"/>
    <w:rsid w:val="00C74E7C"/>
    <w:rsid w:val="00C765C7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82"/>
    <w:rsid w:val="00CA17D7"/>
    <w:rsid w:val="00CA1A22"/>
    <w:rsid w:val="00CA1DA6"/>
    <w:rsid w:val="00CA43D1"/>
    <w:rsid w:val="00CA4ED0"/>
    <w:rsid w:val="00CA5398"/>
    <w:rsid w:val="00CA582E"/>
    <w:rsid w:val="00CA5BD4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05BC"/>
    <w:rsid w:val="00CC0B12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828"/>
    <w:rsid w:val="00CF3B17"/>
    <w:rsid w:val="00CF3C27"/>
    <w:rsid w:val="00CF3E25"/>
    <w:rsid w:val="00CF5895"/>
    <w:rsid w:val="00CF6556"/>
    <w:rsid w:val="00CF6AD1"/>
    <w:rsid w:val="00CF6FA7"/>
    <w:rsid w:val="00CF772C"/>
    <w:rsid w:val="00CF7FB7"/>
    <w:rsid w:val="00D03925"/>
    <w:rsid w:val="00D052CB"/>
    <w:rsid w:val="00D057F4"/>
    <w:rsid w:val="00D06539"/>
    <w:rsid w:val="00D069F4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1B3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A0"/>
    <w:rsid w:val="00D47CD8"/>
    <w:rsid w:val="00D50542"/>
    <w:rsid w:val="00D513C8"/>
    <w:rsid w:val="00D51A4B"/>
    <w:rsid w:val="00D5218B"/>
    <w:rsid w:val="00D531A8"/>
    <w:rsid w:val="00D533F1"/>
    <w:rsid w:val="00D54C70"/>
    <w:rsid w:val="00D55D7B"/>
    <w:rsid w:val="00D565C9"/>
    <w:rsid w:val="00D57266"/>
    <w:rsid w:val="00D57606"/>
    <w:rsid w:val="00D57C33"/>
    <w:rsid w:val="00D57E08"/>
    <w:rsid w:val="00D6049A"/>
    <w:rsid w:val="00D60AE8"/>
    <w:rsid w:val="00D60E78"/>
    <w:rsid w:val="00D6117C"/>
    <w:rsid w:val="00D6132A"/>
    <w:rsid w:val="00D62948"/>
    <w:rsid w:val="00D6298D"/>
    <w:rsid w:val="00D645B2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2EEB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58B"/>
    <w:rsid w:val="00DB0B12"/>
    <w:rsid w:val="00DB0D31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3991"/>
    <w:rsid w:val="00DC448E"/>
    <w:rsid w:val="00DC4854"/>
    <w:rsid w:val="00DC520F"/>
    <w:rsid w:val="00DC6282"/>
    <w:rsid w:val="00DC6B13"/>
    <w:rsid w:val="00DC6CA4"/>
    <w:rsid w:val="00DC797B"/>
    <w:rsid w:val="00DD0B75"/>
    <w:rsid w:val="00DD1513"/>
    <w:rsid w:val="00DD16DD"/>
    <w:rsid w:val="00DD1BB5"/>
    <w:rsid w:val="00DD1EC7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E7893"/>
    <w:rsid w:val="00DF08D5"/>
    <w:rsid w:val="00DF0B40"/>
    <w:rsid w:val="00DF0C9E"/>
    <w:rsid w:val="00DF101D"/>
    <w:rsid w:val="00DF1382"/>
    <w:rsid w:val="00DF153C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3A7C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635"/>
    <w:rsid w:val="00E20B8D"/>
    <w:rsid w:val="00E213A7"/>
    <w:rsid w:val="00E224E3"/>
    <w:rsid w:val="00E22D71"/>
    <w:rsid w:val="00E23A68"/>
    <w:rsid w:val="00E23E66"/>
    <w:rsid w:val="00E23FC5"/>
    <w:rsid w:val="00E247A6"/>
    <w:rsid w:val="00E24BFE"/>
    <w:rsid w:val="00E2548D"/>
    <w:rsid w:val="00E25CE9"/>
    <w:rsid w:val="00E25E5A"/>
    <w:rsid w:val="00E25FEB"/>
    <w:rsid w:val="00E265FA"/>
    <w:rsid w:val="00E30F21"/>
    <w:rsid w:val="00E3100F"/>
    <w:rsid w:val="00E3123D"/>
    <w:rsid w:val="00E31763"/>
    <w:rsid w:val="00E31D3D"/>
    <w:rsid w:val="00E333D2"/>
    <w:rsid w:val="00E337BB"/>
    <w:rsid w:val="00E35014"/>
    <w:rsid w:val="00E37999"/>
    <w:rsid w:val="00E40CC9"/>
    <w:rsid w:val="00E40EBF"/>
    <w:rsid w:val="00E41D0C"/>
    <w:rsid w:val="00E42419"/>
    <w:rsid w:val="00E43B45"/>
    <w:rsid w:val="00E446C6"/>
    <w:rsid w:val="00E45248"/>
    <w:rsid w:val="00E4561D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672DC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1EE2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87A46"/>
    <w:rsid w:val="00E9245C"/>
    <w:rsid w:val="00E92A77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58B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7AB"/>
    <w:rsid w:val="00F06CF5"/>
    <w:rsid w:val="00F06F2F"/>
    <w:rsid w:val="00F071BC"/>
    <w:rsid w:val="00F072EF"/>
    <w:rsid w:val="00F075AF"/>
    <w:rsid w:val="00F078FB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A80"/>
    <w:rsid w:val="00F26F41"/>
    <w:rsid w:val="00F2779B"/>
    <w:rsid w:val="00F27EE7"/>
    <w:rsid w:val="00F30F8A"/>
    <w:rsid w:val="00F31540"/>
    <w:rsid w:val="00F31D7B"/>
    <w:rsid w:val="00F31E68"/>
    <w:rsid w:val="00F31FA0"/>
    <w:rsid w:val="00F33CAB"/>
    <w:rsid w:val="00F348C3"/>
    <w:rsid w:val="00F350B8"/>
    <w:rsid w:val="00F35129"/>
    <w:rsid w:val="00F351EF"/>
    <w:rsid w:val="00F363C3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A28"/>
    <w:rsid w:val="00F45C07"/>
    <w:rsid w:val="00F46839"/>
    <w:rsid w:val="00F477E6"/>
    <w:rsid w:val="00F5027E"/>
    <w:rsid w:val="00F50860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26C"/>
    <w:rsid w:val="00F67882"/>
    <w:rsid w:val="00F67C18"/>
    <w:rsid w:val="00F70DDA"/>
    <w:rsid w:val="00F71207"/>
    <w:rsid w:val="00F71C03"/>
    <w:rsid w:val="00F71E5F"/>
    <w:rsid w:val="00F729E1"/>
    <w:rsid w:val="00F7392F"/>
    <w:rsid w:val="00F74679"/>
    <w:rsid w:val="00F74910"/>
    <w:rsid w:val="00F75679"/>
    <w:rsid w:val="00F76985"/>
    <w:rsid w:val="00F769E3"/>
    <w:rsid w:val="00F802BA"/>
    <w:rsid w:val="00F803DC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20E"/>
    <w:rsid w:val="00F97A3A"/>
    <w:rsid w:val="00F97D02"/>
    <w:rsid w:val="00FA016A"/>
    <w:rsid w:val="00FA053C"/>
    <w:rsid w:val="00FA06B0"/>
    <w:rsid w:val="00FA2349"/>
    <w:rsid w:val="00FA28BB"/>
    <w:rsid w:val="00FA2994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72B"/>
    <w:rsid w:val="00FB6A5B"/>
    <w:rsid w:val="00FB6CB4"/>
    <w:rsid w:val="00FB6E5A"/>
    <w:rsid w:val="00FB7248"/>
    <w:rsid w:val="00FB7505"/>
    <w:rsid w:val="00FB7578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1C5"/>
    <w:rsid w:val="00FC5C3E"/>
    <w:rsid w:val="00FC735C"/>
    <w:rsid w:val="00FD1704"/>
    <w:rsid w:val="00FD51CB"/>
    <w:rsid w:val="00FD552C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5A50"/>
    <w:rsid w:val="00FE6249"/>
    <w:rsid w:val="00FE76D2"/>
    <w:rsid w:val="00FF2747"/>
    <w:rsid w:val="00FF2C30"/>
    <w:rsid w:val="00FF371A"/>
    <w:rsid w:val="00FF4408"/>
    <w:rsid w:val="00FF4713"/>
    <w:rsid w:val="00FF5FC7"/>
    <w:rsid w:val="00FF6C73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DEE00-89A4-40C4-A425-E940D7B87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徐詩婷</cp:lastModifiedBy>
  <cp:revision>6</cp:revision>
  <cp:lastPrinted>2015-08-07T06:27:00Z</cp:lastPrinted>
  <dcterms:created xsi:type="dcterms:W3CDTF">2017-04-26T01:40:00Z</dcterms:created>
  <dcterms:modified xsi:type="dcterms:W3CDTF">2017-04-26T02:41:00Z</dcterms:modified>
</cp:coreProperties>
</file>